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29EC" w:rsidP="006E29EC" w:rsidRDefault="006E29EC" w14:paraId="012570A9" w14:textId="77777777">
      <w:pPr>
        <w:jc w:val="right"/>
        <w:rPr>
          <w:i/>
          <w:iCs/>
          <w:sz w:val="24"/>
          <w:szCs w:val="24"/>
        </w:rPr>
      </w:pPr>
    </w:p>
    <w:p w:rsidR="006E29EC" w:rsidP="006E29EC" w:rsidRDefault="006E29EC" w14:paraId="59D8CBE9" w14:textId="77777777">
      <w:pPr>
        <w:jc w:val="right"/>
        <w:rPr>
          <w:i/>
          <w:iCs/>
          <w:sz w:val="24"/>
          <w:szCs w:val="24"/>
        </w:rPr>
      </w:pPr>
    </w:p>
    <w:p w:rsidRPr="006E29EC" w:rsidR="006E29EC" w:rsidP="006E29EC" w:rsidRDefault="006E29EC" w14:paraId="22852841" w14:textId="77777777">
      <w:pPr>
        <w:jc w:val="right"/>
        <w:rPr>
          <w:i/>
          <w:iCs/>
          <w:sz w:val="24"/>
          <w:szCs w:val="24"/>
        </w:rPr>
      </w:pPr>
    </w:p>
    <w:p w:rsidRPr="00953D7A" w:rsidR="00953D7A" w:rsidP="00953D7A" w:rsidRDefault="00953D7A" w14:paraId="752B6521" w14:textId="77777777">
      <w:pPr>
        <w:jc w:val="center"/>
        <w:rPr>
          <w:b/>
          <w:bCs/>
          <w:sz w:val="28"/>
          <w:szCs w:val="28"/>
          <w:lang/>
        </w:rPr>
      </w:pPr>
      <w:r w:rsidRPr="00953D7A">
        <w:rPr>
          <w:b/>
          <w:bCs/>
          <w:sz w:val="28"/>
          <w:szCs w:val="28"/>
          <w:lang/>
        </w:rPr>
        <w:t>XII INTERNATIONAL SCIENTIFIC AND PRACTICAL CONFERENCE</w:t>
      </w:r>
    </w:p>
    <w:p w:rsidRPr="00953D7A" w:rsidR="00953D7A" w:rsidP="00953D7A" w:rsidRDefault="00953D7A" w14:paraId="1CD39C4D" w14:textId="77777777">
      <w:pPr>
        <w:jc w:val="center"/>
        <w:rPr>
          <w:b/>
          <w:bCs/>
          <w:sz w:val="28"/>
          <w:szCs w:val="28"/>
          <w:lang/>
        </w:rPr>
      </w:pPr>
      <w:r w:rsidRPr="00953D7A">
        <w:rPr>
          <w:b/>
          <w:bCs/>
          <w:sz w:val="28"/>
          <w:szCs w:val="28"/>
          <w:lang/>
        </w:rPr>
        <w:t>“CURRENT ISSUES OF THE URANIUM INDUSTRY”</w:t>
      </w:r>
    </w:p>
    <w:p w:rsidRPr="00807A4E" w:rsidR="00DF4D21" w:rsidP="00DF4D21" w:rsidRDefault="00DF4D21" w14:paraId="2A46F33C" w14:textId="77777777">
      <w:pPr>
        <w:jc w:val="center"/>
        <w:rPr>
          <w:b/>
          <w:bCs/>
          <w:sz w:val="28"/>
          <w:szCs w:val="28"/>
          <w:lang w:val="en-US"/>
        </w:rPr>
      </w:pPr>
    </w:p>
    <w:p w:rsidR="00DF4D21" w:rsidP="00953D7A" w:rsidRDefault="00953D7A" w14:paraId="0C573037" w14:textId="287FC592">
      <w:pPr>
        <w:ind w:firstLine="708"/>
        <w:jc w:val="center"/>
        <w:rPr>
          <w:b/>
          <w:bCs/>
          <w:sz w:val="28"/>
          <w:szCs w:val="28"/>
          <w:lang w:val="kk-KZ"/>
        </w:rPr>
      </w:pPr>
      <w:r w:rsidRPr="00807A4E">
        <w:rPr>
          <w:b/>
          <w:bCs/>
          <w:sz w:val="28"/>
          <w:szCs w:val="28"/>
          <w:lang w:val="en-US"/>
        </w:rPr>
        <w:t>DEAR COLLEAGUES,</w:t>
      </w:r>
    </w:p>
    <w:p w:rsidRPr="00953D7A" w:rsidR="00953D7A" w:rsidP="00953D7A" w:rsidRDefault="00953D7A" w14:paraId="37E90268" w14:textId="77777777">
      <w:pPr>
        <w:ind w:firstLine="708"/>
        <w:jc w:val="center"/>
        <w:rPr>
          <w:sz w:val="28"/>
          <w:szCs w:val="28"/>
          <w:lang w:val="kk-KZ"/>
        </w:rPr>
      </w:pPr>
    </w:p>
    <w:p w:rsidRPr="00807A4E" w:rsidR="006C2AE7" w:rsidP="001B0D7D" w:rsidRDefault="00953D7A" w14:paraId="4AEBD31C" w14:textId="05D46768">
      <w:pPr>
        <w:ind w:firstLine="720"/>
        <w:jc w:val="both"/>
        <w:rPr>
          <w:sz w:val="28"/>
          <w:szCs w:val="28"/>
          <w:lang w:val="en-US"/>
        </w:rPr>
      </w:pPr>
      <w:proofErr w:type="gramStart"/>
      <w:r>
        <w:rPr>
          <w:sz w:val="28"/>
          <w:szCs w:val="28"/>
          <w:lang w:val="en-US"/>
        </w:rPr>
        <w:t>K</w:t>
      </w:r>
      <w:r w:rsidRPr="00807A4E">
        <w:rPr>
          <w:sz w:val="28"/>
          <w:szCs w:val="28"/>
          <w:lang w:val="en-US"/>
        </w:rPr>
        <w:t>azakh-British</w:t>
      </w:r>
      <w:proofErr w:type="gramEnd"/>
      <w:r w:rsidRPr="00807A4E">
        <w:rPr>
          <w:sz w:val="28"/>
          <w:szCs w:val="28"/>
          <w:lang w:val="en-US"/>
        </w:rPr>
        <w:t xml:space="preserve"> Technical University JSC kindly invites you to participate in the</w:t>
      </w:r>
      <w:r>
        <w:rPr>
          <w:sz w:val="28"/>
          <w:szCs w:val="28"/>
          <w:lang w:val="kk-KZ"/>
        </w:rPr>
        <w:t xml:space="preserve"> </w:t>
      </w:r>
      <w:r w:rsidRPr="00807A4E">
        <w:rPr>
          <w:sz w:val="28"/>
          <w:szCs w:val="28"/>
          <w:lang w:val="en-US"/>
        </w:rPr>
        <w:t>XII International Scientific and Practical Conference</w:t>
      </w:r>
      <w:r w:rsidRPr="00807A4E" w:rsidR="006C2AE7">
        <w:rPr>
          <w:sz w:val="28"/>
          <w:szCs w:val="28"/>
          <w:lang w:val="en-US"/>
        </w:rPr>
        <w:t xml:space="preserve"> </w:t>
      </w:r>
      <w:r w:rsidRPr="00807A4E" w:rsidR="006C2AE7">
        <w:rPr>
          <w:i/>
          <w:iCs/>
          <w:sz w:val="28"/>
          <w:szCs w:val="28"/>
          <w:lang w:val="en-US"/>
        </w:rPr>
        <w:t>«</w:t>
      </w:r>
      <w:r w:rsidRPr="00807A4E">
        <w:rPr>
          <w:i/>
          <w:iCs/>
          <w:sz w:val="28"/>
          <w:szCs w:val="28"/>
          <w:lang w:val="en-US"/>
        </w:rPr>
        <w:t>Development of the Uranium and Rare Metals Industry</w:t>
      </w:r>
      <w:r w:rsidRPr="006E29EC" w:rsidR="006C2AE7">
        <w:rPr>
          <w:i/>
          <w:iCs/>
          <w:sz w:val="28"/>
          <w:szCs w:val="28"/>
        </w:rPr>
        <w:t>и</w:t>
      </w:r>
      <w:r w:rsidRPr="00807A4E" w:rsidR="006C2AE7">
        <w:rPr>
          <w:i/>
          <w:iCs/>
          <w:sz w:val="28"/>
          <w:szCs w:val="28"/>
          <w:lang w:val="en-US"/>
        </w:rPr>
        <w:t>»</w:t>
      </w:r>
      <w:r w:rsidRPr="00807A4E" w:rsidR="006C2AE7">
        <w:rPr>
          <w:sz w:val="28"/>
          <w:szCs w:val="28"/>
          <w:lang w:val="en-US"/>
        </w:rPr>
        <w:t xml:space="preserve"> </w:t>
      </w:r>
      <w:r w:rsidRPr="00807A4E">
        <w:rPr>
          <w:sz w:val="28"/>
          <w:szCs w:val="28"/>
          <w:lang w:val="en-US"/>
        </w:rPr>
        <w:t xml:space="preserve">(hereinafter referred to as the </w:t>
      </w:r>
      <w:r w:rsidRPr="00807A4E">
        <w:rPr>
          <w:i/>
          <w:iCs/>
          <w:sz w:val="28"/>
          <w:szCs w:val="28"/>
          <w:lang w:val="en-US"/>
        </w:rPr>
        <w:t>Conference</w:t>
      </w:r>
      <w:r w:rsidRPr="00807A4E">
        <w:rPr>
          <w:sz w:val="28"/>
          <w:szCs w:val="28"/>
          <w:lang w:val="en-US"/>
        </w:rPr>
        <w:t xml:space="preserve">), which will be held from </w:t>
      </w:r>
      <w:r w:rsidRPr="00807A4E">
        <w:rPr>
          <w:b/>
          <w:bCs/>
          <w:sz w:val="28"/>
          <w:szCs w:val="28"/>
          <w:lang w:val="en-US"/>
        </w:rPr>
        <w:t>May 13 to May 15</w:t>
      </w:r>
      <w:r w:rsidRPr="00807A4E">
        <w:rPr>
          <w:sz w:val="28"/>
          <w:szCs w:val="28"/>
          <w:lang w:val="en-US"/>
        </w:rPr>
        <w:t>.</w:t>
      </w:r>
    </w:p>
    <w:p w:rsidRPr="00953D7A" w:rsidR="00DF4D21" w:rsidP="001B0D7D" w:rsidRDefault="00953D7A" w14:paraId="2AC95008" w14:textId="6D51A8AE">
      <w:pPr>
        <w:ind w:firstLine="720"/>
        <w:jc w:val="both"/>
        <w:rPr>
          <w:sz w:val="28"/>
          <w:szCs w:val="28"/>
          <w:lang w:val="en-US"/>
        </w:rPr>
      </w:pPr>
      <w:r w:rsidRPr="00807A4E">
        <w:rPr>
          <w:b/>
          <w:bCs/>
          <w:sz w:val="28"/>
          <w:szCs w:val="28"/>
          <w:lang w:val="en-US"/>
        </w:rPr>
        <w:t>Conference venue</w:t>
      </w:r>
      <w:r w:rsidRPr="00807A4E" w:rsidR="006978A7">
        <w:rPr>
          <w:b/>
          <w:bCs/>
          <w:sz w:val="28"/>
          <w:szCs w:val="28"/>
          <w:lang w:val="en-US"/>
        </w:rPr>
        <w:t>:</w:t>
      </w:r>
      <w:r w:rsidRPr="00807A4E" w:rsidR="006978A7">
        <w:rPr>
          <w:sz w:val="28"/>
          <w:szCs w:val="28"/>
          <w:lang w:val="en-US"/>
        </w:rPr>
        <w:t xml:space="preserve"> </w:t>
      </w:r>
      <w:proofErr w:type="gramStart"/>
      <w:r w:rsidRPr="00807A4E">
        <w:rPr>
          <w:sz w:val="28"/>
          <w:szCs w:val="28"/>
          <w:lang w:val="en-US"/>
        </w:rPr>
        <w:t>Kazakh-British</w:t>
      </w:r>
      <w:proofErr w:type="gramEnd"/>
      <w:r w:rsidRPr="00807A4E">
        <w:rPr>
          <w:sz w:val="28"/>
          <w:szCs w:val="28"/>
          <w:lang w:val="en-US"/>
        </w:rPr>
        <w:t xml:space="preserve"> Technical University JSC</w:t>
      </w:r>
      <w:r>
        <w:rPr>
          <w:sz w:val="28"/>
          <w:szCs w:val="28"/>
          <w:lang w:val="en-US"/>
        </w:rPr>
        <w:t>,</w:t>
      </w:r>
      <w:r w:rsidRPr="00807A4E">
        <w:rPr>
          <w:sz w:val="28"/>
          <w:szCs w:val="28"/>
          <w:lang w:val="en-US"/>
        </w:rPr>
        <w:t xml:space="preserve"> 59 Tole Bi Street, Almaty, Republic of Kazakhstan</w:t>
      </w:r>
      <w:r>
        <w:rPr>
          <w:sz w:val="28"/>
          <w:szCs w:val="28"/>
          <w:lang w:val="en-US"/>
        </w:rPr>
        <w:t>.</w:t>
      </w:r>
    </w:p>
    <w:p w:rsidR="00953D7A" w:rsidP="001B0D7D" w:rsidRDefault="00953D7A" w14:paraId="22D6DB40" w14:textId="77777777">
      <w:pPr>
        <w:ind w:firstLine="720"/>
        <w:jc w:val="both"/>
        <w:rPr>
          <w:sz w:val="28"/>
          <w:szCs w:val="28"/>
          <w:lang w:val="en-US"/>
        </w:rPr>
      </w:pPr>
      <w:r w:rsidRPr="00807A4E">
        <w:rPr>
          <w:sz w:val="28"/>
          <w:szCs w:val="28"/>
          <w:lang w:val="en-US"/>
        </w:rPr>
        <w:t xml:space="preserve">The </w:t>
      </w:r>
      <w:r w:rsidRPr="00807A4E">
        <w:rPr>
          <w:b/>
          <w:bCs/>
          <w:sz w:val="28"/>
          <w:szCs w:val="28"/>
          <w:lang w:val="en-US"/>
        </w:rPr>
        <w:t>objective of the Conference</w:t>
      </w:r>
      <w:r w:rsidRPr="00807A4E">
        <w:rPr>
          <w:sz w:val="28"/>
          <w:szCs w:val="28"/>
          <w:lang w:val="en-US"/>
        </w:rPr>
        <w:t xml:space="preserve"> is to facilitate the integration of scientific and industrial potential, promote the exchange of knowledge and best practices aimed at improving efficiency, safety, and sustainable development of the nuclear industry, as well as to foster the development of national and international scientific capacity. </w:t>
      </w:r>
    </w:p>
    <w:p w:rsidRPr="00807A4E" w:rsidR="00DF4D21" w:rsidP="001B0D7D" w:rsidRDefault="00953D7A" w14:paraId="7CCEB688" w14:textId="1DC6162F">
      <w:pPr>
        <w:ind w:firstLine="720"/>
        <w:jc w:val="both"/>
        <w:rPr>
          <w:sz w:val="28"/>
          <w:szCs w:val="28"/>
          <w:lang w:val="en-US"/>
        </w:rPr>
      </w:pPr>
      <w:r w:rsidRPr="00807A4E">
        <w:rPr>
          <w:sz w:val="28"/>
          <w:szCs w:val="28"/>
          <w:lang w:val="en-US"/>
        </w:rPr>
        <w:t>Within the framework of the Conference, it is planned to discuss current issues and promising areas in the following thematic sections</w:t>
      </w:r>
      <w:r w:rsidRPr="00807A4E" w:rsidR="00DF4D21">
        <w:rPr>
          <w:sz w:val="28"/>
          <w:szCs w:val="28"/>
          <w:lang w:val="en-US"/>
        </w:rPr>
        <w:t>:</w:t>
      </w:r>
    </w:p>
    <w:p w:rsidRPr="00953D7A" w:rsidR="00953D7A" w:rsidP="00953D7A" w:rsidRDefault="00953D7A" w14:paraId="44EAA9BC" w14:textId="64BC6776">
      <w:pPr>
        <w:pStyle w:val="a7"/>
        <w:numPr>
          <w:ilvl w:val="0"/>
          <w:numId w:val="3"/>
        </w:numPr>
        <w:jc w:val="both"/>
        <w:rPr>
          <w:rFonts w:eastAsiaTheme="majorEastAsia"/>
          <w:color w:val="000000"/>
          <w:spacing w:val="-1"/>
          <w:sz w:val="28"/>
          <w:szCs w:val="28"/>
          <w:lang/>
        </w:rPr>
      </w:pPr>
      <w:r w:rsidRPr="00953D7A">
        <w:rPr>
          <w:rFonts w:eastAsiaTheme="majorEastAsia"/>
          <w:color w:val="000000"/>
          <w:spacing w:val="-1"/>
          <w:sz w:val="28"/>
          <w:szCs w:val="28"/>
          <w:lang/>
        </w:rPr>
        <w:t>Geology, geotechnologies, and mining preparation works;</w:t>
      </w:r>
    </w:p>
    <w:p w:rsidRPr="00953D7A" w:rsidR="00953D7A" w:rsidP="00953D7A" w:rsidRDefault="00953D7A" w14:paraId="797E7ACB" w14:textId="273A094E">
      <w:pPr>
        <w:pStyle w:val="a7"/>
        <w:numPr>
          <w:ilvl w:val="0"/>
          <w:numId w:val="3"/>
        </w:numPr>
        <w:jc w:val="both"/>
        <w:rPr>
          <w:rFonts w:eastAsiaTheme="majorEastAsia"/>
          <w:color w:val="000000"/>
          <w:spacing w:val="-1"/>
          <w:sz w:val="28"/>
          <w:szCs w:val="28"/>
          <w:lang/>
        </w:rPr>
      </w:pPr>
      <w:r w:rsidRPr="00953D7A">
        <w:rPr>
          <w:rFonts w:eastAsiaTheme="majorEastAsia"/>
          <w:color w:val="000000"/>
          <w:spacing w:val="-1"/>
          <w:sz w:val="28"/>
          <w:szCs w:val="28"/>
          <w:lang/>
        </w:rPr>
        <w:t>Technologies for uranium mining and processing;</w:t>
      </w:r>
    </w:p>
    <w:p w:rsidRPr="00953D7A" w:rsidR="00953D7A" w:rsidP="00953D7A" w:rsidRDefault="00953D7A" w14:paraId="0439B45D" w14:textId="66E716C7">
      <w:pPr>
        <w:pStyle w:val="a7"/>
        <w:numPr>
          <w:ilvl w:val="0"/>
          <w:numId w:val="3"/>
        </w:numPr>
        <w:jc w:val="both"/>
        <w:rPr>
          <w:rFonts w:eastAsiaTheme="majorEastAsia"/>
          <w:color w:val="000000"/>
          <w:spacing w:val="-1"/>
          <w:sz w:val="28"/>
          <w:szCs w:val="28"/>
          <w:lang/>
        </w:rPr>
      </w:pPr>
      <w:r w:rsidRPr="00953D7A">
        <w:rPr>
          <w:rFonts w:eastAsiaTheme="majorEastAsia"/>
          <w:color w:val="000000"/>
          <w:spacing w:val="-1"/>
          <w:sz w:val="28"/>
          <w:szCs w:val="28"/>
          <w:lang/>
        </w:rPr>
        <w:t>Technologies and current challenges of the pre-reactor nuclear fuel cycle;</w:t>
      </w:r>
    </w:p>
    <w:p w:rsidRPr="00953D7A" w:rsidR="00953D7A" w:rsidP="00953D7A" w:rsidRDefault="00953D7A" w14:paraId="34C8F594" w14:textId="501C28D6">
      <w:pPr>
        <w:pStyle w:val="a7"/>
        <w:numPr>
          <w:ilvl w:val="0"/>
          <w:numId w:val="3"/>
        </w:numPr>
        <w:jc w:val="both"/>
        <w:rPr>
          <w:rFonts w:eastAsiaTheme="majorEastAsia"/>
          <w:color w:val="000000"/>
          <w:spacing w:val="-1"/>
          <w:sz w:val="28"/>
          <w:szCs w:val="28"/>
          <w:lang/>
        </w:rPr>
      </w:pPr>
      <w:r w:rsidRPr="00953D7A">
        <w:rPr>
          <w:rFonts w:eastAsiaTheme="majorEastAsia"/>
          <w:color w:val="000000"/>
          <w:spacing w:val="-1"/>
          <w:sz w:val="28"/>
          <w:szCs w:val="28"/>
          <w:lang/>
        </w:rPr>
        <w:t>Resources and efficient technologies for the production of rare and rare-earth metals and high-tech products based on them;</w:t>
      </w:r>
    </w:p>
    <w:p w:rsidRPr="00953D7A" w:rsidR="00953D7A" w:rsidP="00953D7A" w:rsidRDefault="00953D7A" w14:paraId="1C820589" w14:textId="712CB311">
      <w:pPr>
        <w:pStyle w:val="a7"/>
        <w:numPr>
          <w:ilvl w:val="0"/>
          <w:numId w:val="3"/>
        </w:numPr>
        <w:jc w:val="both"/>
        <w:rPr>
          <w:rFonts w:eastAsiaTheme="majorEastAsia"/>
          <w:color w:val="000000"/>
          <w:spacing w:val="-1"/>
          <w:sz w:val="28"/>
          <w:szCs w:val="28"/>
          <w:lang/>
        </w:rPr>
      </w:pPr>
      <w:r w:rsidRPr="00953D7A">
        <w:rPr>
          <w:rFonts w:eastAsiaTheme="majorEastAsia"/>
          <w:color w:val="000000"/>
          <w:spacing w:val="-1"/>
          <w:sz w:val="28"/>
          <w:szCs w:val="28"/>
          <w:lang/>
        </w:rPr>
        <w:t>Safety and sustainable development of nuclear industry enterprises. Management of technogenic waste, industrial and environmental safety;</w:t>
      </w:r>
    </w:p>
    <w:p w:rsidRPr="00953D7A" w:rsidR="00953D7A" w:rsidP="00953D7A" w:rsidRDefault="00953D7A" w14:paraId="431B1948" w14:textId="0938D5E0">
      <w:pPr>
        <w:pStyle w:val="a7"/>
        <w:numPr>
          <w:ilvl w:val="0"/>
          <w:numId w:val="3"/>
        </w:numPr>
        <w:jc w:val="both"/>
        <w:rPr>
          <w:rFonts w:eastAsiaTheme="majorEastAsia"/>
          <w:color w:val="000000"/>
          <w:spacing w:val="-1"/>
          <w:sz w:val="28"/>
          <w:szCs w:val="28"/>
          <w:lang/>
        </w:rPr>
      </w:pPr>
      <w:r w:rsidRPr="00953D7A">
        <w:rPr>
          <w:rFonts w:eastAsiaTheme="majorEastAsia"/>
          <w:color w:val="000000"/>
          <w:spacing w:val="-1"/>
          <w:sz w:val="28"/>
          <w:szCs w:val="28"/>
          <w:lang/>
        </w:rPr>
        <w:t>Sustainable development and ESG agenda: environmental protection, social responsibility, and corporate governance;</w:t>
      </w:r>
    </w:p>
    <w:p w:rsidRPr="00953D7A" w:rsidR="00953D7A" w:rsidP="00953D7A" w:rsidRDefault="00953D7A" w14:paraId="01A5C80F" w14:textId="14730AD9">
      <w:pPr>
        <w:pStyle w:val="a7"/>
        <w:numPr>
          <w:ilvl w:val="0"/>
          <w:numId w:val="3"/>
        </w:numPr>
        <w:jc w:val="both"/>
        <w:rPr>
          <w:rFonts w:eastAsiaTheme="majorEastAsia"/>
          <w:color w:val="000000"/>
          <w:spacing w:val="-1"/>
          <w:sz w:val="28"/>
          <w:szCs w:val="28"/>
          <w:lang/>
        </w:rPr>
      </w:pPr>
      <w:r w:rsidRPr="00953D7A">
        <w:rPr>
          <w:rFonts w:eastAsiaTheme="majorEastAsia"/>
          <w:color w:val="000000"/>
          <w:spacing w:val="-1"/>
          <w:sz w:val="28"/>
          <w:szCs w:val="28"/>
          <w:lang/>
        </w:rPr>
        <w:t>Digitalization and robotics in the nuclear industry.</w:t>
      </w:r>
    </w:p>
    <w:p w:rsidRPr="00807A4E" w:rsidR="006978A7" w:rsidP="001B0D7D" w:rsidRDefault="006978A7" w14:paraId="3DD90DA8" w14:textId="77777777">
      <w:pPr>
        <w:ind w:firstLine="720"/>
        <w:jc w:val="both"/>
        <w:rPr>
          <w:sz w:val="28"/>
          <w:szCs w:val="28"/>
          <w:lang w:val="en-US"/>
        </w:rPr>
      </w:pPr>
    </w:p>
    <w:p w:rsidRPr="00953D7A" w:rsidR="00953D7A" w:rsidP="001B0D7D" w:rsidRDefault="00953D7A" w14:paraId="61F4CF49" w14:textId="77777777">
      <w:pPr>
        <w:ind w:firstLine="720"/>
        <w:jc w:val="both"/>
        <w:rPr>
          <w:sz w:val="28"/>
          <w:szCs w:val="28"/>
          <w:lang w:val="en-US"/>
        </w:rPr>
      </w:pPr>
      <w:r w:rsidRPr="00807A4E">
        <w:rPr>
          <w:sz w:val="28"/>
          <w:szCs w:val="28"/>
          <w:lang w:val="en-US"/>
        </w:rPr>
        <w:t xml:space="preserve">Special attention within the Conference will be given to the development of young scientists. A Round Table of the Council of Young Scientists of Kazakhstan is planned, aimed at strengthening cooperation among young researchers and discussing scientific initiatives that contribute to the technological development of the industry. </w:t>
      </w:r>
    </w:p>
    <w:p w:rsidRPr="00953D7A" w:rsidR="00953D7A" w:rsidP="006E29EC" w:rsidRDefault="00953D7A" w14:paraId="09BEA81C" w14:textId="77777777">
      <w:pPr>
        <w:ind w:firstLine="709"/>
        <w:jc w:val="both"/>
        <w:rPr>
          <w:sz w:val="28"/>
          <w:szCs w:val="28"/>
          <w:lang w:val="en-US"/>
        </w:rPr>
      </w:pPr>
      <w:r w:rsidRPr="00807A4E">
        <w:rPr>
          <w:sz w:val="28"/>
          <w:szCs w:val="28"/>
          <w:lang w:val="en-US"/>
        </w:rPr>
        <w:t xml:space="preserve">Participation in the Conference is possible both as a listener and as a speaker. Authors of scientific papers will have the opportunity to present the results of their research in the form of oral presentations and slides within the relevant thematic sections. </w:t>
      </w:r>
    </w:p>
    <w:p w:rsidR="009D668F" w:rsidP="009D668F" w:rsidRDefault="009D668F" w14:paraId="5F6FCF84" w14:textId="77777777">
      <w:pPr>
        <w:ind w:firstLine="709"/>
        <w:jc w:val="both"/>
        <w:rPr>
          <w:sz w:val="28"/>
          <w:szCs w:val="28"/>
          <w:lang w:val="en-US"/>
        </w:rPr>
      </w:pPr>
      <w:r w:rsidRPr="00807A4E">
        <w:rPr>
          <w:sz w:val="28"/>
          <w:szCs w:val="28"/>
          <w:lang w:val="en-US"/>
        </w:rPr>
        <w:t>Key Dates of the Conference:</w:t>
      </w:r>
    </w:p>
    <w:p w:rsidRPr="009D668F" w:rsidR="009D668F" w:rsidP="009D668F" w:rsidRDefault="009D668F" w14:paraId="355F6DA8" w14:textId="4D9B74CD">
      <w:pPr>
        <w:pStyle w:val="a7"/>
        <w:numPr>
          <w:ilvl w:val="0"/>
          <w:numId w:val="4"/>
        </w:numPr>
        <w:jc w:val="both"/>
        <w:rPr>
          <w:sz w:val="28"/>
          <w:szCs w:val="28"/>
          <w:lang w:val="en-US"/>
        </w:rPr>
      </w:pPr>
      <w:r w:rsidRPr="45F60158" w:rsidR="009D668F">
        <w:rPr>
          <w:b w:val="1"/>
          <w:bCs w:val="1"/>
          <w:sz w:val="28"/>
          <w:szCs w:val="28"/>
          <w:lang w:val="en-US"/>
        </w:rPr>
        <w:t xml:space="preserve">By </w:t>
      </w:r>
      <w:r w:rsidRPr="45F60158" w:rsidR="0EDF9820">
        <w:rPr>
          <w:b w:val="1"/>
          <w:bCs w:val="1"/>
          <w:sz w:val="28"/>
          <w:szCs w:val="28"/>
          <w:lang w:val="en-US"/>
        </w:rPr>
        <w:t>March 31</w:t>
      </w:r>
      <w:r w:rsidRPr="45F60158" w:rsidR="009D668F">
        <w:rPr>
          <w:b w:val="1"/>
          <w:bCs w:val="1"/>
          <w:sz w:val="28"/>
          <w:szCs w:val="28"/>
          <w:lang w:val="en-US"/>
        </w:rPr>
        <w:t>, 2026</w:t>
      </w:r>
      <w:r w:rsidRPr="45F60158" w:rsidR="009D668F">
        <w:rPr>
          <w:sz w:val="28"/>
          <w:szCs w:val="28"/>
          <w:lang w:val="en-US"/>
        </w:rPr>
        <w:t xml:space="preserve"> — submission of participation applications and full papers (MS Word format) for inclusion in the Conference </w:t>
      </w:r>
      <w:r w:rsidRPr="45F60158" w:rsidR="009D668F">
        <w:rPr>
          <w:sz w:val="28"/>
          <w:szCs w:val="28"/>
          <w:lang w:val="en-US"/>
        </w:rPr>
        <w:t>proceedings;</w:t>
      </w:r>
      <w:r w:rsidRPr="45F60158" w:rsidR="009D668F">
        <w:rPr>
          <w:sz w:val="28"/>
          <w:szCs w:val="28"/>
          <w:lang w:val="en-US"/>
        </w:rPr>
        <w:t xml:space="preserve"> </w:t>
      </w:r>
    </w:p>
    <w:p w:rsidRPr="009D668F" w:rsidR="00DF4D21" w:rsidP="009D668F" w:rsidRDefault="009D668F" w14:paraId="13BCAAD7" w14:textId="5495B4FC">
      <w:pPr>
        <w:pStyle w:val="a7"/>
        <w:numPr>
          <w:ilvl w:val="0"/>
          <w:numId w:val="4"/>
        </w:numPr>
        <w:jc w:val="both"/>
        <w:rPr>
          <w:sz w:val="28"/>
          <w:szCs w:val="28"/>
          <w:lang w:val="en-US"/>
        </w:rPr>
      </w:pPr>
      <w:r w:rsidRPr="00807A4E">
        <w:rPr>
          <w:b/>
          <w:bCs/>
          <w:sz w:val="28"/>
          <w:szCs w:val="28"/>
          <w:lang w:val="en-US"/>
        </w:rPr>
        <w:t>By March 31, 2026</w:t>
      </w:r>
      <w:r w:rsidRPr="00807A4E">
        <w:rPr>
          <w:sz w:val="28"/>
          <w:szCs w:val="28"/>
          <w:lang w:val="en-US"/>
        </w:rPr>
        <w:t xml:space="preserve"> — submission of presentation materials (MS PowerPoint format).</w:t>
      </w:r>
    </w:p>
    <w:p w:rsidRPr="00807A4E" w:rsidR="00DF4D21" w:rsidP="001B0D7D" w:rsidRDefault="009D668F" w14:paraId="47F2B3CD" w14:textId="01D92B59">
      <w:pPr>
        <w:ind w:firstLine="720"/>
        <w:jc w:val="both"/>
        <w:rPr>
          <w:sz w:val="28"/>
          <w:szCs w:val="28"/>
          <w:lang w:val="en-US"/>
        </w:rPr>
      </w:pPr>
      <w:r w:rsidRPr="00807A4E">
        <w:rPr>
          <w:sz w:val="28"/>
          <w:szCs w:val="28"/>
          <w:lang w:val="en-US"/>
        </w:rPr>
        <w:t xml:space="preserve">Detailed information on participation rules, formatting requirements, and the registration form is available on the official Conference website: </w:t>
      </w:r>
      <w:r w:rsidRPr="00807A4E" w:rsidR="00DF4D21">
        <w:rPr>
          <w:b/>
          <w:bCs/>
          <w:sz w:val="28"/>
          <w:szCs w:val="28"/>
          <w:lang w:val="en-US"/>
        </w:rPr>
        <w:t>uranconference.kz</w:t>
      </w:r>
      <w:r w:rsidRPr="00807A4E" w:rsidR="00BD2850">
        <w:rPr>
          <w:sz w:val="28"/>
          <w:szCs w:val="28"/>
          <w:lang w:val="en-US"/>
        </w:rPr>
        <w:t xml:space="preserve">, </w:t>
      </w:r>
      <w:r w:rsidRPr="00BD2850" w:rsidR="00BD2850">
        <w:rPr>
          <w:b/>
          <w:bCs/>
          <w:sz w:val="28"/>
          <w:szCs w:val="28"/>
          <w:lang w:val="en-US"/>
        </w:rPr>
        <w:t>info</w:t>
      </w:r>
      <w:r w:rsidRPr="00807A4E" w:rsidR="00BD2850">
        <w:rPr>
          <w:b/>
          <w:bCs/>
          <w:sz w:val="28"/>
          <w:szCs w:val="28"/>
          <w:lang w:val="en-US"/>
        </w:rPr>
        <w:t>.</w:t>
      </w:r>
      <w:r w:rsidRPr="00BD2850" w:rsidR="00BD2850">
        <w:rPr>
          <w:b/>
          <w:bCs/>
          <w:sz w:val="28"/>
          <w:szCs w:val="28"/>
          <w:lang w:val="en-US"/>
        </w:rPr>
        <w:t>kap</w:t>
      </w:r>
      <w:r w:rsidRPr="00807A4E" w:rsidR="00BD2850">
        <w:rPr>
          <w:b/>
          <w:bCs/>
          <w:sz w:val="28"/>
          <w:szCs w:val="28"/>
          <w:lang w:val="en-US"/>
        </w:rPr>
        <w:t>@</w:t>
      </w:r>
      <w:r w:rsidRPr="00BD2850" w:rsidR="00BD2850">
        <w:rPr>
          <w:b/>
          <w:bCs/>
          <w:sz w:val="28"/>
          <w:szCs w:val="28"/>
          <w:lang w:val="en-US"/>
        </w:rPr>
        <w:t>kbtu</w:t>
      </w:r>
      <w:r w:rsidRPr="00807A4E" w:rsidR="00BD2850">
        <w:rPr>
          <w:b/>
          <w:bCs/>
          <w:sz w:val="28"/>
          <w:szCs w:val="28"/>
          <w:lang w:val="en-US"/>
        </w:rPr>
        <w:t>.</w:t>
      </w:r>
      <w:r w:rsidRPr="00BD2850" w:rsidR="00BD2850">
        <w:rPr>
          <w:b/>
          <w:bCs/>
          <w:sz w:val="28"/>
          <w:szCs w:val="28"/>
          <w:lang w:val="en-US"/>
        </w:rPr>
        <w:t>kz</w:t>
      </w:r>
      <w:r w:rsidRPr="00807A4E" w:rsidR="00BD2850">
        <w:rPr>
          <w:sz w:val="28"/>
          <w:szCs w:val="28"/>
          <w:lang w:val="en-US"/>
        </w:rPr>
        <w:t>.</w:t>
      </w:r>
    </w:p>
    <w:p w:rsidRPr="00807A4E" w:rsidR="009935CF" w:rsidP="009D668F" w:rsidRDefault="009D668F" w14:paraId="23A5BDF5" w14:textId="4881CF33">
      <w:pPr>
        <w:ind w:firstLine="708"/>
        <w:jc w:val="both"/>
        <w:rPr>
          <w:sz w:val="28"/>
          <w:szCs w:val="28"/>
          <w:lang w:val="en-US"/>
        </w:rPr>
      </w:pPr>
      <w:r w:rsidRPr="00807A4E">
        <w:rPr>
          <w:sz w:val="28"/>
          <w:szCs w:val="28"/>
          <w:lang w:val="en-US"/>
        </w:rPr>
        <w:t>We will be glad to see you and representatives of your organization among the participants of the XII International Scientific and Practical Conference and look forward to fruitful cooperation.</w:t>
      </w:r>
    </w:p>
    <w:p w:rsidRPr="00807A4E" w:rsidR="009935CF" w:rsidP="009935CF" w:rsidRDefault="009935CF" w14:paraId="33C02A93" w14:textId="77777777">
      <w:pPr>
        <w:rPr>
          <w:sz w:val="28"/>
          <w:szCs w:val="28"/>
          <w:lang w:val="en-US"/>
        </w:rPr>
      </w:pPr>
    </w:p>
    <w:p w:rsidR="009D668F" w:rsidP="00984796" w:rsidRDefault="009D668F" w14:paraId="3DFF8CF8" w14:textId="77777777">
      <w:pPr>
        <w:ind w:firstLine="709"/>
        <w:jc w:val="both"/>
        <w:rPr>
          <w:b/>
          <w:bCs/>
          <w:sz w:val="28"/>
          <w:szCs w:val="28"/>
          <w:lang w:val="en-US"/>
        </w:rPr>
      </w:pPr>
      <w:r w:rsidRPr="00807A4E">
        <w:rPr>
          <w:b/>
          <w:bCs/>
          <w:sz w:val="28"/>
          <w:szCs w:val="28"/>
          <w:lang w:val="en-US"/>
        </w:rPr>
        <w:t xml:space="preserve">Rector </w:t>
      </w:r>
    </w:p>
    <w:p w:rsidR="009D668F" w:rsidP="00984796" w:rsidRDefault="009D668F" w14:paraId="60D13F52" w14:textId="77777777">
      <w:pPr>
        <w:ind w:firstLine="709"/>
        <w:jc w:val="both"/>
        <w:rPr>
          <w:b/>
          <w:bCs/>
          <w:sz w:val="28"/>
          <w:szCs w:val="28"/>
          <w:lang w:val="en-US"/>
        </w:rPr>
      </w:pPr>
      <w:r w:rsidRPr="00807A4E">
        <w:rPr>
          <w:b/>
          <w:bCs/>
          <w:sz w:val="28"/>
          <w:szCs w:val="28"/>
          <w:lang w:val="en-US"/>
        </w:rPr>
        <w:t xml:space="preserve">(Chairman of the </w:t>
      </w:r>
    </w:p>
    <w:p w:rsidRPr="009D4759" w:rsidR="006978A7" w:rsidP="00984796" w:rsidRDefault="009D668F" w14:paraId="47C5E015" w14:textId="54F4A2AE">
      <w:pPr>
        <w:ind w:firstLine="709"/>
        <w:jc w:val="both"/>
        <w:rPr>
          <w:b/>
          <w:bCs/>
          <w:sz w:val="28"/>
          <w:szCs w:val="28"/>
          <w:lang w:val="kk-KZ"/>
        </w:rPr>
      </w:pPr>
      <w:r w:rsidRPr="00807A4E">
        <w:rPr>
          <w:b/>
          <w:bCs/>
          <w:sz w:val="28"/>
          <w:szCs w:val="28"/>
          <w:lang w:val="en-US"/>
        </w:rPr>
        <w:t>Management Board)</w:t>
      </w:r>
      <w:r w:rsidRPr="00807A4E" w:rsidR="006978A7">
        <w:rPr>
          <w:b/>
          <w:bCs/>
          <w:sz w:val="28"/>
          <w:szCs w:val="28"/>
          <w:lang w:val="en-US"/>
        </w:rPr>
        <w:tab/>
      </w:r>
      <w:r w:rsidRPr="00807A4E" w:rsidR="006978A7">
        <w:rPr>
          <w:b/>
          <w:bCs/>
          <w:sz w:val="28"/>
          <w:szCs w:val="28"/>
          <w:lang w:val="en-US"/>
        </w:rPr>
        <w:tab/>
      </w:r>
      <w:r w:rsidRPr="00807A4E" w:rsidR="006978A7">
        <w:rPr>
          <w:b/>
          <w:bCs/>
          <w:sz w:val="28"/>
          <w:szCs w:val="28"/>
          <w:lang w:val="en-US"/>
        </w:rPr>
        <w:tab/>
      </w:r>
      <w:r w:rsidRPr="00807A4E" w:rsidR="006978A7">
        <w:rPr>
          <w:b/>
          <w:bCs/>
          <w:sz w:val="28"/>
          <w:szCs w:val="28"/>
          <w:lang w:val="en-US"/>
        </w:rPr>
        <w:tab/>
      </w:r>
      <w:r w:rsidRPr="00807A4E" w:rsidR="006978A7">
        <w:rPr>
          <w:b/>
          <w:bCs/>
          <w:sz w:val="28"/>
          <w:szCs w:val="28"/>
          <w:lang w:val="en-US"/>
        </w:rPr>
        <w:tab/>
      </w:r>
      <w:r w:rsidRPr="00807A4E" w:rsidR="006978A7">
        <w:rPr>
          <w:b/>
          <w:bCs/>
          <w:sz w:val="28"/>
          <w:szCs w:val="28"/>
          <w:lang w:val="en-US"/>
        </w:rPr>
        <w:t xml:space="preserve">     </w:t>
      </w:r>
      <w:r>
        <w:rPr>
          <w:b/>
          <w:bCs/>
          <w:sz w:val="28"/>
          <w:szCs w:val="28"/>
          <w:lang w:val="en-US"/>
        </w:rPr>
        <w:tab/>
      </w:r>
      <w:r>
        <w:rPr>
          <w:b/>
          <w:bCs/>
          <w:sz w:val="28"/>
          <w:szCs w:val="28"/>
          <w:lang w:val="en-US"/>
        </w:rPr>
        <w:tab/>
      </w:r>
      <w:r w:rsidRPr="00807A4E" w:rsidR="006978A7">
        <w:rPr>
          <w:b/>
          <w:bCs/>
          <w:sz w:val="28"/>
          <w:szCs w:val="28"/>
          <w:lang w:val="en-US"/>
        </w:rPr>
        <w:t xml:space="preserve"> </w:t>
      </w:r>
      <w:r w:rsidRPr="00807A4E">
        <w:rPr>
          <w:b/>
          <w:bCs/>
          <w:sz w:val="28"/>
          <w:szCs w:val="28"/>
          <w:lang w:val="en-US"/>
        </w:rPr>
        <w:t xml:space="preserve">M. T. </w:t>
      </w:r>
      <w:proofErr w:type="spellStart"/>
      <w:r w:rsidRPr="00807A4E">
        <w:rPr>
          <w:b/>
          <w:bCs/>
          <w:sz w:val="28"/>
          <w:szCs w:val="28"/>
          <w:lang w:val="en-US"/>
        </w:rPr>
        <w:t>Gabdullin</w:t>
      </w:r>
      <w:proofErr w:type="spellEnd"/>
    </w:p>
    <w:p w:rsidRPr="009D4759" w:rsidR="000F6BBD" w:rsidP="00984796" w:rsidRDefault="000F6BBD" w14:paraId="045B4241" w14:textId="77777777">
      <w:pPr>
        <w:ind w:firstLine="709"/>
        <w:jc w:val="both"/>
        <w:rPr>
          <w:b/>
          <w:bCs/>
          <w:sz w:val="28"/>
          <w:szCs w:val="28"/>
          <w:lang w:val="kk-KZ"/>
        </w:rPr>
      </w:pPr>
    </w:p>
    <w:p w:rsidRPr="00663178" w:rsidR="000F6BBD" w:rsidP="00984796" w:rsidRDefault="000F6BBD" w14:paraId="4DFCBE72" w14:textId="77777777">
      <w:pPr>
        <w:ind w:firstLine="709"/>
        <w:jc w:val="both"/>
        <w:rPr>
          <w:b/>
          <w:bCs/>
          <w:sz w:val="28"/>
          <w:szCs w:val="28"/>
          <w:lang w:val="kk-KZ"/>
        </w:rPr>
      </w:pPr>
    </w:p>
    <w:p w:rsidR="000F6BBD" w:rsidP="00984796" w:rsidRDefault="000F6BBD" w14:paraId="7AC8E00F" w14:textId="77777777">
      <w:pPr>
        <w:ind w:firstLine="709"/>
        <w:jc w:val="both"/>
        <w:rPr>
          <w:b/>
          <w:bCs/>
          <w:sz w:val="24"/>
          <w:szCs w:val="24"/>
          <w:lang w:val="kk-KZ"/>
        </w:rPr>
      </w:pPr>
    </w:p>
    <w:p w:rsidR="006E29EC" w:rsidP="00984796" w:rsidRDefault="006E29EC" w14:paraId="52C73F61" w14:textId="77777777">
      <w:pPr>
        <w:ind w:firstLine="709"/>
        <w:jc w:val="both"/>
        <w:rPr>
          <w:b/>
          <w:bCs/>
          <w:sz w:val="24"/>
          <w:szCs w:val="24"/>
          <w:lang w:val="kk-KZ"/>
        </w:rPr>
      </w:pPr>
    </w:p>
    <w:p w:rsidR="006E29EC" w:rsidP="00984796" w:rsidRDefault="006E29EC" w14:paraId="1CBF696A" w14:textId="77777777">
      <w:pPr>
        <w:ind w:firstLine="709"/>
        <w:jc w:val="both"/>
        <w:rPr>
          <w:b/>
          <w:bCs/>
          <w:sz w:val="24"/>
          <w:szCs w:val="24"/>
          <w:lang w:val="kk-KZ"/>
        </w:rPr>
      </w:pPr>
    </w:p>
    <w:p w:rsidR="006E29EC" w:rsidP="00984796" w:rsidRDefault="006E29EC" w14:paraId="7077D990" w14:textId="77777777">
      <w:pPr>
        <w:ind w:firstLine="709"/>
        <w:jc w:val="both"/>
        <w:rPr>
          <w:b/>
          <w:bCs/>
          <w:sz w:val="24"/>
          <w:szCs w:val="24"/>
          <w:lang w:val="kk-KZ"/>
        </w:rPr>
      </w:pPr>
    </w:p>
    <w:p w:rsidR="006E29EC" w:rsidP="00984796" w:rsidRDefault="006E29EC" w14:paraId="495E3A0B" w14:textId="77777777">
      <w:pPr>
        <w:ind w:firstLine="709"/>
        <w:jc w:val="both"/>
        <w:rPr>
          <w:b/>
          <w:bCs/>
          <w:sz w:val="24"/>
          <w:szCs w:val="24"/>
          <w:lang w:val="kk-KZ"/>
        </w:rPr>
      </w:pPr>
    </w:p>
    <w:p w:rsidR="006E29EC" w:rsidP="00984796" w:rsidRDefault="006E29EC" w14:paraId="09D61C5F" w14:textId="77777777">
      <w:pPr>
        <w:ind w:firstLine="709"/>
        <w:jc w:val="both"/>
        <w:rPr>
          <w:b/>
          <w:bCs/>
          <w:sz w:val="24"/>
          <w:szCs w:val="24"/>
          <w:lang w:val="kk-KZ"/>
        </w:rPr>
      </w:pPr>
    </w:p>
    <w:p w:rsidR="006E29EC" w:rsidP="00984796" w:rsidRDefault="006E29EC" w14:paraId="252ED436" w14:textId="77777777">
      <w:pPr>
        <w:ind w:firstLine="709"/>
        <w:jc w:val="both"/>
        <w:rPr>
          <w:b/>
          <w:bCs/>
          <w:sz w:val="24"/>
          <w:szCs w:val="24"/>
          <w:lang w:val="kk-KZ"/>
        </w:rPr>
      </w:pPr>
    </w:p>
    <w:p w:rsidR="006E29EC" w:rsidP="00984796" w:rsidRDefault="006E29EC" w14:paraId="7A5E827D" w14:textId="77777777">
      <w:pPr>
        <w:ind w:firstLine="709"/>
        <w:jc w:val="both"/>
        <w:rPr>
          <w:b/>
          <w:bCs/>
          <w:sz w:val="24"/>
          <w:szCs w:val="24"/>
          <w:lang w:val="kk-KZ"/>
        </w:rPr>
      </w:pPr>
    </w:p>
    <w:p w:rsidR="006E29EC" w:rsidP="00984796" w:rsidRDefault="006E29EC" w14:paraId="01903153" w14:textId="77777777">
      <w:pPr>
        <w:ind w:firstLine="709"/>
        <w:jc w:val="both"/>
        <w:rPr>
          <w:b/>
          <w:bCs/>
          <w:sz w:val="24"/>
          <w:szCs w:val="24"/>
          <w:lang w:val="kk-KZ"/>
        </w:rPr>
      </w:pPr>
    </w:p>
    <w:p w:rsidR="006E29EC" w:rsidP="00984796" w:rsidRDefault="006E29EC" w14:paraId="6A4114A7" w14:textId="77777777">
      <w:pPr>
        <w:ind w:firstLine="709"/>
        <w:jc w:val="both"/>
        <w:rPr>
          <w:b/>
          <w:bCs/>
          <w:sz w:val="24"/>
          <w:szCs w:val="24"/>
          <w:lang w:val="kk-KZ"/>
        </w:rPr>
      </w:pPr>
    </w:p>
    <w:p w:rsidR="006E29EC" w:rsidP="00984796" w:rsidRDefault="006E29EC" w14:paraId="7FBB25DB" w14:textId="77777777">
      <w:pPr>
        <w:ind w:firstLine="709"/>
        <w:jc w:val="both"/>
        <w:rPr>
          <w:b/>
          <w:bCs/>
          <w:sz w:val="24"/>
          <w:szCs w:val="24"/>
          <w:lang w:val="kk-KZ"/>
        </w:rPr>
      </w:pPr>
    </w:p>
    <w:p w:rsidR="006E29EC" w:rsidP="00984796" w:rsidRDefault="006E29EC" w14:paraId="581E78B0" w14:textId="77777777">
      <w:pPr>
        <w:ind w:firstLine="709"/>
        <w:jc w:val="both"/>
        <w:rPr>
          <w:b/>
          <w:bCs/>
          <w:sz w:val="24"/>
          <w:szCs w:val="24"/>
          <w:lang w:val="kk-KZ"/>
        </w:rPr>
      </w:pPr>
    </w:p>
    <w:p w:rsidRPr="00984796" w:rsidR="006E29EC" w:rsidP="00984796" w:rsidRDefault="006E29EC" w14:paraId="030B1DF5" w14:textId="77777777">
      <w:pPr>
        <w:ind w:firstLine="709"/>
        <w:jc w:val="both"/>
        <w:rPr>
          <w:b/>
          <w:bCs/>
          <w:sz w:val="24"/>
          <w:szCs w:val="24"/>
          <w:lang w:val="kk-KZ"/>
        </w:rPr>
      </w:pPr>
    </w:p>
    <w:p w:rsidRPr="00807A4E" w:rsidR="009D668F" w:rsidP="00984796" w:rsidRDefault="009D668F" w14:paraId="684EA224" w14:textId="7E759B58">
      <w:pPr>
        <w:jc w:val="both"/>
        <w:rPr>
          <w:rFonts w:eastAsia="Calibri"/>
          <w:i/>
          <w:sz w:val="18"/>
          <w:szCs w:val="18"/>
          <w:lang w:val="en-US"/>
        </w:rPr>
      </w:pPr>
      <w:r w:rsidRPr="00807A4E">
        <w:rPr>
          <w:rFonts w:eastAsia="Calibri"/>
          <w:i/>
          <w:sz w:val="18"/>
          <w:szCs w:val="18"/>
          <w:lang w:val="en-US"/>
        </w:rPr>
        <w:t>Prepared by:</w:t>
      </w:r>
      <w:r w:rsidRPr="00807A4E" w:rsidR="00807A4E">
        <w:rPr>
          <w:rFonts w:eastAsia="Calibri"/>
          <w:i/>
          <w:sz w:val="18"/>
          <w:szCs w:val="18"/>
          <w:lang w:val="kk-KZ"/>
        </w:rPr>
        <w:t xml:space="preserve"> </w:t>
      </w:r>
      <w:proofErr w:type="spellStart"/>
      <w:r w:rsidRPr="00807A4E" w:rsidR="00807A4E">
        <w:rPr>
          <w:rFonts w:eastAsia="Calibri"/>
          <w:i/>
          <w:sz w:val="18"/>
          <w:szCs w:val="18"/>
          <w:lang w:val="en-US"/>
        </w:rPr>
        <w:t>Kozhan</w:t>
      </w:r>
      <w:proofErr w:type="spellEnd"/>
      <w:r w:rsidRPr="00807A4E" w:rsidR="00807A4E">
        <w:rPr>
          <w:rFonts w:eastAsia="Calibri"/>
          <w:i/>
          <w:sz w:val="18"/>
          <w:szCs w:val="18"/>
          <w:lang w:val="en-US"/>
        </w:rPr>
        <w:t xml:space="preserve"> A.</w:t>
      </w:r>
    </w:p>
    <w:p w:rsidRPr="009D668F" w:rsidR="009D668F" w:rsidP="77380073" w:rsidRDefault="009D668F" w14:paraId="62B1189D" w14:textId="0670563F">
      <w:pPr>
        <w:jc w:val="both"/>
        <w:rPr>
          <w:rFonts w:eastAsia="Calibri"/>
          <w:b w:val="1"/>
          <w:bCs w:val="1"/>
          <w:i w:val="1"/>
          <w:iCs w:val="1"/>
          <w:sz w:val="18"/>
          <w:szCs w:val="18"/>
          <w:lang w:val="en-US"/>
        </w:rPr>
      </w:pPr>
      <w:r w:rsidRPr="77380073" w:rsidR="009D668F">
        <w:rPr>
          <w:rFonts w:eastAsia="Calibri"/>
          <w:i w:val="1"/>
          <w:iCs w:val="1"/>
          <w:sz w:val="18"/>
          <w:szCs w:val="18"/>
          <w:lang w:val="en-US"/>
        </w:rPr>
        <w:t xml:space="preserve">Tel.: +7 (717) </w:t>
      </w:r>
      <w:r w:rsidRPr="77380073" w:rsidR="1CAE9A8A">
        <w:rPr>
          <w:rFonts w:eastAsia="Calibri"/>
          <w:i w:val="1"/>
          <w:iCs w:val="1"/>
          <w:sz w:val="18"/>
          <w:szCs w:val="18"/>
          <w:lang w:val="en-US"/>
        </w:rPr>
        <w:t>3</w:t>
      </w:r>
      <w:r w:rsidRPr="77380073" w:rsidR="009D668F">
        <w:rPr>
          <w:rFonts w:eastAsia="Calibri"/>
          <w:i w:val="1"/>
          <w:iCs w:val="1"/>
          <w:sz w:val="18"/>
          <w:szCs w:val="18"/>
          <w:lang w:val="en-US"/>
        </w:rPr>
        <w:t>57 42 42 (ext.</w:t>
      </w:r>
      <w:r w:rsidRPr="77380073" w:rsidR="00807A4E">
        <w:rPr>
          <w:rFonts w:eastAsia="Calibri"/>
          <w:i w:val="1"/>
          <w:iCs w:val="1"/>
          <w:sz w:val="18"/>
          <w:szCs w:val="18"/>
          <w:lang w:val="en-US"/>
        </w:rPr>
        <w:t xml:space="preserve"> 466</w:t>
      </w:r>
      <w:r w:rsidRPr="77380073" w:rsidR="009D668F">
        <w:rPr>
          <w:rFonts w:eastAsia="Calibri"/>
          <w:i w:val="1"/>
          <w:iCs w:val="1"/>
          <w:sz w:val="18"/>
          <w:szCs w:val="18"/>
          <w:lang w:val="en-US"/>
        </w:rPr>
        <w:t>)</w:t>
      </w:r>
      <w:r w:rsidRPr="77380073" w:rsidR="009D668F">
        <w:rPr>
          <w:rFonts w:eastAsia="Calibri"/>
          <w:i w:val="1"/>
          <w:iCs w:val="1"/>
          <w:sz w:val="18"/>
          <w:szCs w:val="18"/>
          <w:lang w:val="kk"/>
        </w:rPr>
        <w:t xml:space="preserve"> </w:t>
      </w:r>
    </w:p>
    <w:p w:rsidRPr="009D668F" w:rsidR="00663178" w:rsidP="00984796" w:rsidRDefault="00BD2850" w14:paraId="2EA8250E" w14:textId="44B15906">
      <w:pPr>
        <w:jc w:val="both"/>
        <w:rPr>
          <w:bCs/>
          <w:i/>
          <w:iCs/>
          <w:lang w:val="en-US"/>
        </w:rPr>
      </w:pPr>
      <w:r w:rsidRPr="00BD2850">
        <w:rPr>
          <w:bCs/>
          <w:i/>
          <w:iCs/>
          <w:lang w:val="kk"/>
        </w:rPr>
        <w:t>info.kap@kbtu.kz</w:t>
      </w:r>
    </w:p>
    <w:sectPr w:rsidRPr="009D668F" w:rsidR="00663178" w:rsidSect="009D4759">
      <w:headerReference w:type="even" r:id="rId8"/>
      <w:headerReference w:type="default" r:id="rId9"/>
      <w:headerReference w:type="first" r:id="rId10"/>
      <w:pgSz w:w="11906" w:h="16838" w:orient="portrait"/>
      <w:pgMar w:top="851" w:right="567" w:bottom="1440" w:left="1134"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196D" w:rsidP="00D73FDA" w:rsidRDefault="00E4196D" w14:paraId="655E34DD" w14:textId="77777777">
      <w:r>
        <w:separator/>
      </w:r>
    </w:p>
  </w:endnote>
  <w:endnote w:type="continuationSeparator" w:id="0">
    <w:p w:rsidR="00E4196D" w:rsidP="00D73FDA" w:rsidRDefault="00E4196D" w14:paraId="3F39EEE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196D" w:rsidP="00D73FDA" w:rsidRDefault="00E4196D" w14:paraId="147B5D3A" w14:textId="77777777">
      <w:r>
        <w:separator/>
      </w:r>
    </w:p>
  </w:footnote>
  <w:footnote w:type="continuationSeparator" w:id="0">
    <w:p w:rsidR="00E4196D" w:rsidP="00D73FDA" w:rsidRDefault="00E4196D" w14:paraId="2D3B036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1467" w:rsidRDefault="00000000" w14:paraId="69B6B2BC" w14:textId="40049F89">
    <w:pPr>
      <w:pStyle w:val="ac"/>
    </w:pPr>
    <w:r>
      <w:rPr>
        <w:noProof/>
      </w:rPr>
      <w:pict w14:anchorId="0C6912D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17860975" style="position:absolute;margin-left:0;margin-top:0;width:595pt;height:842pt;z-index:-251644928;mso-wrap-edited:f;mso-width-percent:0;mso-height-percent:0;mso-position-horizontal:center;mso-position-horizontal-relative:margin;mso-position-vertical:center;mso-position-vertical-relative:margin;mso-width-percent:0;mso-height-percent:0" alt="" o:spid="_x0000_s1027" o:allowincell="f" type="#_x0000_t75">
          <v:imagedata o:title="A4 - 36"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581B" w:rsidP="0071440E" w:rsidRDefault="00000000" w14:paraId="365DA448" w14:textId="5B2E9912">
    <w:pPr>
      <w:pStyle w:val="ac"/>
      <w:tabs>
        <w:tab w:val="clear" w:pos="4513"/>
        <w:tab w:val="clear" w:pos="9026"/>
        <w:tab w:val="left" w:pos="8613"/>
      </w:tabs>
      <w:ind w:right="-1"/>
      <w:rPr>
        <w:sz w:val="16"/>
        <w:szCs w:val="16"/>
      </w:rPr>
    </w:pPr>
    <w:r>
      <w:rPr>
        <w:noProof/>
        <w:color w:val="002F6C"/>
        <w:sz w:val="18"/>
        <w:szCs w:val="18"/>
      </w:rPr>
      <w:pict w14:anchorId="6AF97D3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17860976" style="position:absolute;margin-left:-57.8pt;margin-top:-158.55pt;width:595pt;height:842pt;z-index:-251642880;mso-wrap-edited:f;mso-width-percent:0;mso-height-percent:0;mso-position-horizontal-relative:margin;mso-position-vertical-relative:margin;mso-width-percent:0;mso-height-percent:0" alt="" o:spid="_x0000_s1026" o:allowincell="f" type="#_x0000_t75">
          <v:imagedata o:title="A4 - 36" r:id="rId1"/>
          <w10:wrap anchorx="margin" anchory="margin"/>
        </v:shape>
      </w:pict>
    </w:r>
    <w:r w:rsidRPr="001079CA" w:rsidR="002C5F6C">
      <w:rPr>
        <w:color w:val="002F6C"/>
        <w:sz w:val="18"/>
        <w:szCs w:val="18"/>
      </w:rPr>
      <w:t xml:space="preserve">   </w:t>
    </w:r>
    <w:r w:rsidRPr="00041853" w:rsidR="009A3978">
      <w:rPr>
        <w:color w:val="002F6C"/>
        <w:sz w:val="18"/>
        <w:szCs w:val="18"/>
      </w:rPr>
      <w:t xml:space="preserve">  </w:t>
    </w:r>
    <w:r w:rsidR="0071440E">
      <w:rPr>
        <w:color w:val="002F6C"/>
        <w:sz w:val="18"/>
        <w:szCs w:val="18"/>
      </w:rPr>
      <w:t xml:space="preserve"> </w:t>
    </w:r>
  </w:p>
  <w:p w:rsidRPr="0071440E" w:rsidR="0071440E" w:rsidP="003E581B" w:rsidRDefault="0071440E" w14:paraId="2F01628C" w14:textId="77777777">
    <w:pPr>
      <w:pStyle w:val="ac"/>
      <w:tabs>
        <w:tab w:val="clear" w:pos="4513"/>
        <w:tab w:val="left" w:pos="8613"/>
      </w:tabs>
      <w:ind w:right="-1"/>
      <w:rPr>
        <w:sz w:val="16"/>
        <w:szCs w:val="16"/>
      </w:rPr>
    </w:pPr>
  </w:p>
  <w:p w:rsidRPr="002D2E18" w:rsidR="001317EE" w:rsidP="00C7142E" w:rsidRDefault="003E581B" w14:paraId="7C2E4CD8" w14:textId="459AB56B">
    <w:pPr>
      <w:pStyle w:val="ac"/>
      <w:tabs>
        <w:tab w:val="clear" w:pos="4513"/>
        <w:tab w:val="left" w:pos="8613"/>
      </w:tabs>
      <w:ind w:right="-1"/>
      <w:rPr>
        <w:b/>
        <w:bCs/>
        <w:lang w:val="kk-KZ"/>
      </w:rPr>
    </w:pPr>
    <w:r>
      <w:rPr>
        <w:b/>
        <w:bCs/>
      </w:rPr>
      <w:ptab w:alignment="right" w:relativeTo="margin" w:leader="none"/>
    </w:r>
    <w:r w:rsidRPr="001F00A0" w:rsidR="002C5F6C">
      <w:rPr>
        <w:b/>
        <w:bCs/>
      </w:rPr>
      <w:ptab w:alignment="right" w:relativeTo="margin"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p w:rsidRPr="001079CA" w:rsidR="0071440E" w:rsidP="0071440E" w:rsidRDefault="006E29EC" w14:paraId="7655EAF8" w14:textId="09EA8544">
    <w:pPr>
      <w:pStyle w:val="ac"/>
      <w:tabs>
        <w:tab w:val="clear" w:pos="4513"/>
        <w:tab w:val="clear" w:pos="9026"/>
        <w:tab w:val="left" w:pos="8613"/>
      </w:tabs>
      <w:ind w:right="-1"/>
      <w:jc w:val="center"/>
      <w:rPr>
        <w:color w:val="002F6C"/>
        <w:sz w:val="18"/>
        <w:szCs w:val="18"/>
      </w:rPr>
    </w:pPr>
    <w:r>
      <w:rPr>
        <w:noProof/>
        <w:color w:val="002F6C"/>
        <w:sz w:val="18"/>
        <w:szCs w:val="18"/>
        <w:lang w:val="en-US"/>
      </w:rPr>
      <w:drawing>
        <wp:anchor distT="0" distB="0" distL="114300" distR="114300" simplePos="0" relativeHeight="251676672" behindDoc="1" locked="0" layoutInCell="0" allowOverlap="1" wp14:anchorId="7BEE0C2C" wp14:editId="7C19EEC9">
          <wp:simplePos x="0" y="0"/>
          <wp:positionH relativeFrom="margin">
            <wp:posOffset>-528955</wp:posOffset>
          </wp:positionH>
          <wp:positionV relativeFrom="margin">
            <wp:posOffset>-1732915</wp:posOffset>
          </wp:positionV>
          <wp:extent cx="6480175" cy="9170035"/>
          <wp:effectExtent l="0" t="0" r="0" b="0"/>
          <wp:wrapNone/>
          <wp:docPr id="10490767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175" cy="9170035"/>
                  </a:xfrm>
                  <a:prstGeom prst="rect">
                    <a:avLst/>
                  </a:prstGeom>
                  <a:noFill/>
                </pic:spPr>
              </pic:pic>
            </a:graphicData>
          </a:graphic>
          <wp14:sizeRelH relativeFrom="page">
            <wp14:pctWidth>0</wp14:pctWidth>
          </wp14:sizeRelH>
          <wp14:sizeRelV relativeFrom="page">
            <wp14:pctHeight>0</wp14:pctHeight>
          </wp14:sizeRelV>
        </wp:anchor>
      </w:drawing>
    </w:r>
    <w:r w:rsidRPr="00041853" w:rsidR="0071440E">
      <w:rPr>
        <w:noProof/>
        <w:color w:val="002F6C"/>
        <w:sz w:val="18"/>
        <w:szCs w:val="18"/>
      </w:rPr>
      <w:drawing>
        <wp:anchor distT="0" distB="0" distL="114300" distR="114300" simplePos="0" relativeHeight="251675648" behindDoc="0" locked="0" layoutInCell="1" allowOverlap="1" wp14:anchorId="0F2B74C6" wp14:editId="112B801D">
          <wp:simplePos x="0" y="0"/>
          <wp:positionH relativeFrom="column">
            <wp:posOffset>2333155</wp:posOffset>
          </wp:positionH>
          <wp:positionV relativeFrom="paragraph">
            <wp:posOffset>3810</wp:posOffset>
          </wp:positionV>
          <wp:extent cx="1769533" cy="413657"/>
          <wp:effectExtent l="0" t="0" r="3175" b="5715"/>
          <wp:wrapNone/>
          <wp:docPr id="147801753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9177" name="Рисунок 7949177"/>
                  <pic:cNvPicPr/>
                </pic:nvPicPr>
                <pic:blipFill>
                  <a:blip r:embed="rId2">
                    <a:extLst>
                      <a:ext uri="{96DAC541-7B7A-43D3-8B79-37D633B846F1}">
                        <asvg:svgBlip xmlns:asvg="http://schemas.microsoft.com/office/drawing/2016/SVG/main" r:embed="rId3"/>
                      </a:ext>
                    </a:extLst>
                  </a:blip>
                  <a:stretch>
                    <a:fillRect/>
                  </a:stretch>
                </pic:blipFill>
                <pic:spPr>
                  <a:xfrm>
                    <a:off x="0" y="0"/>
                    <a:ext cx="1769533" cy="413657"/>
                  </a:xfrm>
                  <a:prstGeom prst="rect">
                    <a:avLst/>
                  </a:prstGeom>
                </pic:spPr>
              </pic:pic>
            </a:graphicData>
          </a:graphic>
          <wp14:sizeRelH relativeFrom="page">
            <wp14:pctWidth>0</wp14:pctWidth>
          </wp14:sizeRelH>
          <wp14:sizeRelV relativeFrom="page">
            <wp14:pctHeight>0</wp14:pctHeight>
          </wp14:sizeRelV>
        </wp:anchor>
      </w:drawing>
    </w:r>
    <w:r w:rsidRPr="001079CA" w:rsidR="0071440E">
      <w:rPr>
        <w:color w:val="002F6C"/>
        <w:sz w:val="18"/>
        <w:szCs w:val="18"/>
      </w:rPr>
      <w:t xml:space="preserve">АКЦИОНЕРЛІК ҚОҒАМЫ                                                                         </w:t>
    </w:r>
    <w:r w:rsidRPr="00041853" w:rsidR="0071440E">
      <w:rPr>
        <w:color w:val="002F6C"/>
        <w:sz w:val="18"/>
        <w:szCs w:val="18"/>
      </w:rPr>
      <w:t xml:space="preserve">  </w:t>
    </w:r>
    <w:r w:rsidRPr="001079CA" w:rsidR="0071440E">
      <w:rPr>
        <w:color w:val="002F6C"/>
        <w:sz w:val="18"/>
        <w:szCs w:val="18"/>
      </w:rPr>
      <w:t xml:space="preserve">        </w:t>
    </w:r>
    <w:r w:rsidRPr="00041853" w:rsidR="0071440E">
      <w:rPr>
        <w:color w:val="002F6C"/>
        <w:sz w:val="18"/>
        <w:szCs w:val="18"/>
      </w:rPr>
      <w:t xml:space="preserve"> </w:t>
    </w:r>
    <w:r w:rsidRPr="001079CA" w:rsidR="0071440E">
      <w:rPr>
        <w:color w:val="002F6C"/>
        <w:sz w:val="18"/>
        <w:szCs w:val="18"/>
      </w:rPr>
      <w:t xml:space="preserve">  </w:t>
    </w:r>
    <w:r w:rsidRPr="00041853" w:rsidR="0071440E">
      <w:rPr>
        <w:color w:val="002F6C"/>
        <w:sz w:val="18"/>
        <w:szCs w:val="18"/>
      </w:rPr>
      <w:t xml:space="preserve">  </w:t>
    </w:r>
    <w:r w:rsidRPr="001079CA" w:rsidR="0071440E">
      <w:rPr>
        <w:color w:val="002F6C"/>
        <w:sz w:val="18"/>
        <w:szCs w:val="18"/>
      </w:rPr>
      <w:t xml:space="preserve">   </w:t>
    </w:r>
    <w:r w:rsidR="0071440E">
      <w:rPr>
        <w:color w:val="002F6C"/>
        <w:sz w:val="18"/>
        <w:szCs w:val="18"/>
      </w:rPr>
      <w:t xml:space="preserve">                   </w:t>
    </w:r>
    <w:r w:rsidRPr="001079CA" w:rsidR="0071440E">
      <w:rPr>
        <w:color w:val="002F6C"/>
        <w:sz w:val="18"/>
        <w:szCs w:val="18"/>
      </w:rPr>
      <w:t>АКЦИОНЕРНОЕ ОБЩЕСТВО</w:t>
    </w:r>
  </w:p>
  <w:p w:rsidRPr="001079CA" w:rsidR="0071440E" w:rsidP="0071440E" w:rsidRDefault="0071440E" w14:paraId="59241704" w14:textId="484A43B6">
    <w:pPr>
      <w:pStyle w:val="ac"/>
      <w:tabs>
        <w:tab w:val="clear" w:pos="4513"/>
        <w:tab w:val="clear" w:pos="9026"/>
        <w:tab w:val="left" w:pos="8613"/>
      </w:tabs>
      <w:ind w:right="125"/>
      <w:jc w:val="center"/>
      <w:rPr>
        <w:b/>
        <w:bCs/>
        <w:color w:val="002F6C"/>
        <w:sz w:val="18"/>
        <w:szCs w:val="18"/>
      </w:rPr>
    </w:pPr>
    <w:r w:rsidRPr="00041853">
      <w:rPr>
        <w:b/>
        <w:bCs/>
        <w:color w:val="002F6C"/>
        <w:sz w:val="18"/>
        <w:szCs w:val="18"/>
      </w:rPr>
      <w:t>«</w:t>
    </w:r>
    <w:r w:rsidRPr="001079CA">
      <w:rPr>
        <w:b/>
        <w:bCs/>
        <w:color w:val="002F6C"/>
        <w:sz w:val="18"/>
        <w:szCs w:val="18"/>
      </w:rPr>
      <w:t xml:space="preserve">ҚАЗАҚСТАН-БРИТАН                                                        </w:t>
    </w:r>
    <w:r w:rsidRPr="00041853">
      <w:rPr>
        <w:b/>
        <w:bCs/>
        <w:color w:val="002F6C"/>
        <w:sz w:val="18"/>
        <w:szCs w:val="18"/>
      </w:rPr>
      <w:t xml:space="preserve">          </w:t>
    </w:r>
    <w:r w:rsidRPr="001079CA">
      <w:rPr>
        <w:b/>
        <w:bCs/>
        <w:color w:val="002F6C"/>
        <w:sz w:val="18"/>
        <w:szCs w:val="18"/>
      </w:rPr>
      <w:t xml:space="preserve">              </w:t>
    </w:r>
    <w:r w:rsidRPr="00041853">
      <w:rPr>
        <w:b/>
        <w:bCs/>
        <w:color w:val="002F6C"/>
        <w:sz w:val="18"/>
        <w:szCs w:val="18"/>
      </w:rPr>
      <w:t xml:space="preserve"> </w:t>
    </w:r>
    <w:r w:rsidRPr="001079CA">
      <w:rPr>
        <w:b/>
        <w:bCs/>
        <w:color w:val="002F6C"/>
        <w:sz w:val="18"/>
        <w:szCs w:val="18"/>
      </w:rPr>
      <w:t xml:space="preserve">   </w:t>
    </w:r>
    <w:r>
      <w:rPr>
        <w:b/>
        <w:bCs/>
        <w:color w:val="002F6C"/>
        <w:sz w:val="18"/>
        <w:szCs w:val="18"/>
      </w:rPr>
      <w:t xml:space="preserve">                 </w:t>
    </w:r>
    <w:proofErr w:type="gramStart"/>
    <w:r>
      <w:rPr>
        <w:b/>
        <w:bCs/>
        <w:color w:val="002F6C"/>
        <w:sz w:val="18"/>
        <w:szCs w:val="18"/>
      </w:rPr>
      <w:t xml:space="preserve">   </w:t>
    </w:r>
    <w:r w:rsidRPr="00041853">
      <w:rPr>
        <w:b/>
        <w:bCs/>
        <w:color w:val="002F6C"/>
        <w:sz w:val="18"/>
        <w:szCs w:val="18"/>
      </w:rPr>
      <w:t>«</w:t>
    </w:r>
    <w:proofErr w:type="gramEnd"/>
    <w:r w:rsidRPr="001079CA">
      <w:rPr>
        <w:b/>
        <w:bCs/>
        <w:color w:val="002F6C"/>
        <w:sz w:val="18"/>
        <w:szCs w:val="18"/>
      </w:rPr>
      <w:t>КАЗАХСТАНСКО-БРИТАНСКИЙ</w:t>
    </w:r>
  </w:p>
  <w:p w:rsidRPr="00041853" w:rsidR="0071440E" w:rsidP="0071440E" w:rsidRDefault="0071440E" w14:paraId="5893D615" w14:textId="64146A5E">
    <w:pPr>
      <w:pStyle w:val="ac"/>
      <w:tabs>
        <w:tab w:val="clear" w:pos="4513"/>
        <w:tab w:val="clear" w:pos="9026"/>
        <w:tab w:val="left" w:pos="8613"/>
      </w:tabs>
      <w:ind w:right="-1"/>
      <w:jc w:val="center"/>
      <w:rPr>
        <w:b/>
        <w:bCs/>
        <w:color w:val="002F6C"/>
        <w:sz w:val="18"/>
        <w:szCs w:val="18"/>
      </w:rPr>
    </w:pPr>
    <w:r w:rsidRPr="001079CA">
      <w:rPr>
        <w:b/>
        <w:bCs/>
        <w:color w:val="002F6C"/>
        <w:sz w:val="18"/>
        <w:szCs w:val="18"/>
      </w:rPr>
      <w:t xml:space="preserve">ТЕХНИКАЛЫҚ </w:t>
    </w:r>
    <w:proofErr w:type="gramStart"/>
    <w:r w:rsidRPr="001079CA">
      <w:rPr>
        <w:b/>
        <w:bCs/>
        <w:color w:val="002F6C"/>
        <w:sz w:val="18"/>
        <w:szCs w:val="18"/>
      </w:rPr>
      <w:t>УНИВЕРСИТЕТІ</w:t>
    </w:r>
    <w:r w:rsidRPr="00041853">
      <w:rPr>
        <w:b/>
        <w:bCs/>
        <w:color w:val="002F6C"/>
        <w:sz w:val="18"/>
        <w:szCs w:val="18"/>
      </w:rPr>
      <w:t>»</w:t>
    </w:r>
    <w:r w:rsidRPr="001079CA">
      <w:rPr>
        <w:b/>
        <w:bCs/>
        <w:color w:val="002F6C"/>
        <w:sz w:val="18"/>
        <w:szCs w:val="18"/>
      </w:rPr>
      <w:t xml:space="preserve">   </w:t>
    </w:r>
    <w:proofErr w:type="gramEnd"/>
    <w:r w:rsidRPr="001079CA">
      <w:rPr>
        <w:b/>
        <w:bCs/>
        <w:color w:val="002F6C"/>
        <w:sz w:val="18"/>
        <w:szCs w:val="18"/>
      </w:rPr>
      <w:t xml:space="preserve">                            </w:t>
    </w:r>
    <w:r w:rsidRPr="00041853">
      <w:rPr>
        <w:b/>
        <w:bCs/>
        <w:color w:val="002F6C"/>
        <w:sz w:val="18"/>
        <w:szCs w:val="18"/>
      </w:rPr>
      <w:t xml:space="preserve">                    </w:t>
    </w:r>
    <w:r w:rsidRPr="001079CA">
      <w:rPr>
        <w:b/>
        <w:bCs/>
        <w:color w:val="002F6C"/>
        <w:sz w:val="18"/>
        <w:szCs w:val="18"/>
      </w:rPr>
      <w:t xml:space="preserve">                     </w:t>
    </w:r>
    <w:r>
      <w:rPr>
        <w:b/>
        <w:bCs/>
        <w:color w:val="002F6C"/>
        <w:sz w:val="18"/>
        <w:szCs w:val="18"/>
      </w:rPr>
      <w:t xml:space="preserve">                     </w:t>
    </w:r>
    <w:r w:rsidRPr="001079CA">
      <w:rPr>
        <w:b/>
        <w:bCs/>
        <w:color w:val="002F6C"/>
        <w:sz w:val="18"/>
        <w:szCs w:val="18"/>
      </w:rPr>
      <w:t>ТЕХНИЧЕСКИЙ УНИВЕРСИТЕТ</w:t>
    </w:r>
    <w:r w:rsidRPr="00041853">
      <w:rPr>
        <w:b/>
        <w:bCs/>
        <w:color w:val="002F6C"/>
        <w:sz w:val="18"/>
        <w:szCs w:val="18"/>
      </w:rPr>
      <w:t>»</w:t>
    </w:r>
  </w:p>
  <w:p w:rsidRPr="001079CA" w:rsidR="0071440E" w:rsidP="0071440E" w:rsidRDefault="0071440E" w14:paraId="3A88D778" w14:textId="77777777">
    <w:pPr>
      <w:pStyle w:val="ac"/>
      <w:tabs>
        <w:tab w:val="clear" w:pos="4513"/>
        <w:tab w:val="clear" w:pos="9026"/>
        <w:tab w:val="left" w:pos="8613"/>
      </w:tabs>
      <w:ind w:right="-1"/>
      <w:jc w:val="center"/>
      <w:rPr>
        <w:sz w:val="16"/>
        <w:szCs w:val="16"/>
      </w:rPr>
    </w:pPr>
  </w:p>
  <w:p w:rsidRPr="001079CA" w:rsidR="0071440E" w:rsidP="0071440E" w:rsidRDefault="0071440E" w14:paraId="2EBEE964" w14:textId="77777777">
    <w:pPr>
      <w:pStyle w:val="ac"/>
      <w:tabs>
        <w:tab w:val="clear" w:pos="4513"/>
        <w:tab w:val="clear" w:pos="9026"/>
        <w:tab w:val="left" w:pos="8613"/>
      </w:tabs>
      <w:ind w:right="-1"/>
      <w:jc w:val="center"/>
      <w:rPr>
        <w:sz w:val="16"/>
        <w:szCs w:val="16"/>
      </w:rPr>
    </w:pPr>
  </w:p>
  <w:p w:rsidRPr="0071440E" w:rsidR="0071440E" w:rsidP="0071440E" w:rsidRDefault="0071440E" w14:paraId="6D0C7026" w14:textId="314E569B">
    <w:pPr>
      <w:pStyle w:val="ac"/>
      <w:tabs>
        <w:tab w:val="clear" w:pos="4513"/>
        <w:tab w:val="left" w:pos="8613"/>
      </w:tabs>
      <w:ind w:right="-1"/>
      <w:jc w:val="center"/>
      <w:rPr>
        <w:sz w:val="16"/>
        <w:szCs w:val="16"/>
      </w:rPr>
    </w:pPr>
    <w:r w:rsidRPr="003E581B">
      <w:rPr>
        <w:sz w:val="16"/>
        <w:szCs w:val="16"/>
      </w:rPr>
      <w:t xml:space="preserve">050000, Алматы қ., </w:t>
    </w:r>
    <w:proofErr w:type="spellStart"/>
    <w:r w:rsidRPr="003E581B">
      <w:rPr>
        <w:sz w:val="16"/>
        <w:szCs w:val="16"/>
      </w:rPr>
      <w:t>Төле</w:t>
    </w:r>
    <w:proofErr w:type="spellEnd"/>
    <w:r w:rsidRPr="003E581B">
      <w:rPr>
        <w:sz w:val="16"/>
        <w:szCs w:val="16"/>
      </w:rPr>
      <w:t xml:space="preserve"> би к-</w:t>
    </w:r>
    <w:proofErr w:type="spellStart"/>
    <w:r w:rsidRPr="003E581B">
      <w:rPr>
        <w:sz w:val="16"/>
        <w:szCs w:val="16"/>
      </w:rPr>
      <w:t>сі</w:t>
    </w:r>
    <w:proofErr w:type="spellEnd"/>
    <w:r w:rsidRPr="003E581B">
      <w:rPr>
        <w:sz w:val="16"/>
        <w:szCs w:val="16"/>
      </w:rPr>
      <w:t xml:space="preserve">, 59                                                                                                                           050000, г. Алматы, ул. </w:t>
    </w:r>
    <w:r w:rsidRPr="0071440E">
      <w:rPr>
        <w:sz w:val="16"/>
        <w:szCs w:val="16"/>
      </w:rPr>
      <w:t>Толе би, 59</w:t>
    </w:r>
  </w:p>
  <w:p w:rsidRPr="00FB3F8A" w:rsidR="0071440E" w:rsidP="0071440E" w:rsidRDefault="0071440E" w14:paraId="1137654F" w14:textId="255D5466">
    <w:pPr>
      <w:pStyle w:val="ac"/>
      <w:tabs>
        <w:tab w:val="clear" w:pos="4513"/>
        <w:tab w:val="left" w:pos="8613"/>
      </w:tabs>
      <w:ind w:right="-1"/>
      <w:jc w:val="center"/>
      <w:rPr>
        <w:sz w:val="16"/>
        <w:szCs w:val="16"/>
        <w:lang w:val="en-US"/>
      </w:rPr>
    </w:pPr>
    <w:r>
      <w:rPr>
        <w:sz w:val="16"/>
        <w:szCs w:val="16"/>
      </w:rPr>
      <w:t>тел</w:t>
    </w:r>
    <w:r w:rsidRPr="00FB3F8A">
      <w:rPr>
        <w:sz w:val="16"/>
        <w:szCs w:val="16"/>
        <w:lang w:val="en-US"/>
      </w:rPr>
      <w:t xml:space="preserve">.: +727 357-42-47                                                                                                                                                       </w:t>
    </w:r>
    <w:r>
      <w:rPr>
        <w:sz w:val="16"/>
        <w:szCs w:val="16"/>
      </w:rPr>
      <w:t>тел</w:t>
    </w:r>
    <w:r w:rsidRPr="00FB3F8A">
      <w:rPr>
        <w:sz w:val="16"/>
        <w:szCs w:val="16"/>
        <w:lang w:val="en-US"/>
      </w:rPr>
      <w:t>.: +727 357-42-47</w:t>
    </w:r>
  </w:p>
  <w:p w:rsidRPr="00FB3F8A" w:rsidR="0071440E" w:rsidP="0071440E" w:rsidRDefault="0071440E" w14:paraId="4FDDE873" w14:textId="06DB7298">
    <w:pPr>
      <w:pStyle w:val="ac"/>
      <w:tabs>
        <w:tab w:val="clear" w:pos="4513"/>
        <w:tab w:val="left" w:pos="8613"/>
      </w:tabs>
      <w:ind w:right="-1"/>
      <w:jc w:val="center"/>
      <w:rPr>
        <w:sz w:val="16"/>
        <w:szCs w:val="16"/>
        <w:lang w:val="en-US"/>
      </w:rPr>
    </w:pPr>
    <w:r w:rsidRPr="00FB3F8A">
      <w:rPr>
        <w:sz w:val="16"/>
        <w:szCs w:val="16"/>
        <w:lang w:val="en-US"/>
      </w:rPr>
      <w:t xml:space="preserve">e-mail: kense@kbtu.kz, www.kbtu.kz                                                                                                                           e-mail: kense@kbtu.kz, </w:t>
    </w:r>
    <w:hyperlink w:history="1" r:id="rId4">
      <w:r w:rsidRPr="00FB3F8A">
        <w:rPr>
          <w:rStyle w:val="af0"/>
          <w:sz w:val="16"/>
          <w:szCs w:val="16"/>
          <w:lang w:val="en-US"/>
        </w:rPr>
        <w:t>www.kbtu.kz</w:t>
      </w:r>
    </w:hyperlink>
  </w:p>
  <w:p w:rsidRPr="00FB3F8A" w:rsidR="0071440E" w:rsidP="0071440E" w:rsidRDefault="0071440E" w14:paraId="1DE0EB33" w14:textId="77777777">
    <w:pPr>
      <w:pStyle w:val="ac"/>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E0084"/>
    <w:multiLevelType w:val="hybridMultilevel"/>
    <w:tmpl w:val="E2A092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DA2772A"/>
    <w:multiLevelType w:val="hybridMultilevel"/>
    <w:tmpl w:val="D07EEF76"/>
    <w:lvl w:ilvl="0" w:tplc="FEE43594">
      <w:start w:val="1"/>
      <w:numFmt w:val="decimal"/>
      <w:suff w:val="space"/>
      <w:lvlText w:val="%1."/>
      <w:lvlJc w:val="left"/>
      <w:pPr>
        <w:ind w:left="1419" w:hanging="7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F6A41FF"/>
    <w:multiLevelType w:val="multilevel"/>
    <w:tmpl w:val="3E26B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52E5C61"/>
    <w:multiLevelType w:val="hybridMultilevel"/>
    <w:tmpl w:val="77A44CD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16cid:durableId="393621405">
    <w:abstractNumId w:val="2"/>
  </w:num>
  <w:num w:numId="2" w16cid:durableId="1448893716">
    <w:abstractNumId w:val="1"/>
  </w:num>
  <w:num w:numId="3" w16cid:durableId="1551109491">
    <w:abstractNumId w:val="0"/>
  </w:num>
  <w:num w:numId="4" w16cid:durableId="1572081827">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drawingGridHorizontalSpacing w:val="181"/>
  <w:drawingGridVerticalSpacing w:val="181"/>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FDA"/>
    <w:rsid w:val="00000F30"/>
    <w:rsid w:val="00027230"/>
    <w:rsid w:val="00041853"/>
    <w:rsid w:val="00042A6E"/>
    <w:rsid w:val="0006125F"/>
    <w:rsid w:val="00093C45"/>
    <w:rsid w:val="000A06A1"/>
    <w:rsid w:val="000A1972"/>
    <w:rsid w:val="000F6BBD"/>
    <w:rsid w:val="00101467"/>
    <w:rsid w:val="001079CA"/>
    <w:rsid w:val="001317EE"/>
    <w:rsid w:val="001339A0"/>
    <w:rsid w:val="00143C69"/>
    <w:rsid w:val="0017629E"/>
    <w:rsid w:val="001B0D7D"/>
    <w:rsid w:val="001C2DCB"/>
    <w:rsid w:val="001D7107"/>
    <w:rsid w:val="001F00A0"/>
    <w:rsid w:val="00213571"/>
    <w:rsid w:val="002347BA"/>
    <w:rsid w:val="00236A1C"/>
    <w:rsid w:val="00264F57"/>
    <w:rsid w:val="002C5F6C"/>
    <w:rsid w:val="002D2E18"/>
    <w:rsid w:val="00311517"/>
    <w:rsid w:val="00320585"/>
    <w:rsid w:val="003513B3"/>
    <w:rsid w:val="00382F8D"/>
    <w:rsid w:val="00384CD7"/>
    <w:rsid w:val="003935CD"/>
    <w:rsid w:val="00396238"/>
    <w:rsid w:val="00397AE5"/>
    <w:rsid w:val="003E581B"/>
    <w:rsid w:val="003E7E9C"/>
    <w:rsid w:val="00443250"/>
    <w:rsid w:val="00456055"/>
    <w:rsid w:val="0048392C"/>
    <w:rsid w:val="00492327"/>
    <w:rsid w:val="004C1AA4"/>
    <w:rsid w:val="00500A45"/>
    <w:rsid w:val="00511AA6"/>
    <w:rsid w:val="0053575F"/>
    <w:rsid w:val="005433AA"/>
    <w:rsid w:val="00566526"/>
    <w:rsid w:val="0058569D"/>
    <w:rsid w:val="00590324"/>
    <w:rsid w:val="0059175D"/>
    <w:rsid w:val="005B1EF7"/>
    <w:rsid w:val="005C6339"/>
    <w:rsid w:val="00610432"/>
    <w:rsid w:val="00623871"/>
    <w:rsid w:val="00637FF9"/>
    <w:rsid w:val="00640173"/>
    <w:rsid w:val="00663178"/>
    <w:rsid w:val="006978A7"/>
    <w:rsid w:val="006A7218"/>
    <w:rsid w:val="006B378D"/>
    <w:rsid w:val="006C2AE7"/>
    <w:rsid w:val="006C2B0B"/>
    <w:rsid w:val="006E29EC"/>
    <w:rsid w:val="006F7D48"/>
    <w:rsid w:val="0071440E"/>
    <w:rsid w:val="007225CA"/>
    <w:rsid w:val="00732ECD"/>
    <w:rsid w:val="0074327C"/>
    <w:rsid w:val="0079397C"/>
    <w:rsid w:val="007A7E5E"/>
    <w:rsid w:val="00807A4E"/>
    <w:rsid w:val="008106E1"/>
    <w:rsid w:val="00817942"/>
    <w:rsid w:val="0083460E"/>
    <w:rsid w:val="008627CF"/>
    <w:rsid w:val="00864D1A"/>
    <w:rsid w:val="008A3A51"/>
    <w:rsid w:val="008D0947"/>
    <w:rsid w:val="008F2B03"/>
    <w:rsid w:val="00925E25"/>
    <w:rsid w:val="00943363"/>
    <w:rsid w:val="00952023"/>
    <w:rsid w:val="00953D7A"/>
    <w:rsid w:val="0095535D"/>
    <w:rsid w:val="00984796"/>
    <w:rsid w:val="009935CF"/>
    <w:rsid w:val="009A3978"/>
    <w:rsid w:val="009D4759"/>
    <w:rsid w:val="009D668F"/>
    <w:rsid w:val="00A23D5F"/>
    <w:rsid w:val="00A42353"/>
    <w:rsid w:val="00A770B6"/>
    <w:rsid w:val="00B06DCA"/>
    <w:rsid w:val="00B235A6"/>
    <w:rsid w:val="00B3786F"/>
    <w:rsid w:val="00B567EC"/>
    <w:rsid w:val="00B87A01"/>
    <w:rsid w:val="00BC1047"/>
    <w:rsid w:val="00BD2850"/>
    <w:rsid w:val="00BF5DE2"/>
    <w:rsid w:val="00C07E04"/>
    <w:rsid w:val="00C37C63"/>
    <w:rsid w:val="00C470D4"/>
    <w:rsid w:val="00C7142E"/>
    <w:rsid w:val="00C91C53"/>
    <w:rsid w:val="00C93F6E"/>
    <w:rsid w:val="00CB73E8"/>
    <w:rsid w:val="00D1208A"/>
    <w:rsid w:val="00D64F86"/>
    <w:rsid w:val="00D70AC0"/>
    <w:rsid w:val="00D73FDA"/>
    <w:rsid w:val="00DB4E01"/>
    <w:rsid w:val="00DE7EC7"/>
    <w:rsid w:val="00DF1B19"/>
    <w:rsid w:val="00DF4D21"/>
    <w:rsid w:val="00E24595"/>
    <w:rsid w:val="00E27205"/>
    <w:rsid w:val="00E4196D"/>
    <w:rsid w:val="00E71956"/>
    <w:rsid w:val="00E720E1"/>
    <w:rsid w:val="00EB685F"/>
    <w:rsid w:val="00F04D2D"/>
    <w:rsid w:val="00F17748"/>
    <w:rsid w:val="00F6336C"/>
    <w:rsid w:val="00FB3F8A"/>
    <w:rsid w:val="00FE580C"/>
    <w:rsid w:val="00FF1396"/>
    <w:rsid w:val="0EDF9820"/>
    <w:rsid w:val="1CAE9A8A"/>
    <w:rsid w:val="45F60158"/>
    <w:rsid w:val="77380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981B8"/>
  <w15:chartTrackingRefBased/>
  <w15:docId w15:val="{F4B2C134-68DC-0743-83C8-0D15FD27DA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DF4D21"/>
    <w:pPr>
      <w:spacing w:after="0" w:line="240" w:lineRule="auto"/>
    </w:pPr>
    <w:rPr>
      <w:rFonts w:ascii="Times New Roman" w:hAnsi="Times New Roman" w:eastAsia="Times New Roman" w:cs="Times New Roman"/>
      <w:kern w:val="0"/>
      <w:sz w:val="20"/>
      <w:szCs w:val="20"/>
      <w:lang w:val="ru-RU" w:eastAsia="ru-RU"/>
      <w14:ligatures w14:val="none"/>
    </w:rPr>
  </w:style>
  <w:style w:type="paragraph" w:styleId="1">
    <w:name w:val="heading 1"/>
    <w:basedOn w:val="a"/>
    <w:next w:val="a"/>
    <w:link w:val="10"/>
    <w:uiPriority w:val="9"/>
    <w:qFormat/>
    <w:rsid w:val="00D73FD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2">
    <w:name w:val="heading 2"/>
    <w:basedOn w:val="a"/>
    <w:next w:val="a"/>
    <w:link w:val="20"/>
    <w:uiPriority w:val="9"/>
    <w:semiHidden/>
    <w:unhideWhenUsed/>
    <w:qFormat/>
    <w:rsid w:val="00D73FD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3">
    <w:name w:val="heading 3"/>
    <w:basedOn w:val="a"/>
    <w:next w:val="a"/>
    <w:link w:val="30"/>
    <w:uiPriority w:val="9"/>
    <w:semiHidden/>
    <w:unhideWhenUsed/>
    <w:qFormat/>
    <w:rsid w:val="00D73FD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73FD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73FD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73FD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3FD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3FD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3FDA"/>
    <w:pPr>
      <w:keepNext/>
      <w:keepLines/>
      <w:outlineLvl w:val="8"/>
    </w:pPr>
    <w:rPr>
      <w:rFonts w:eastAsiaTheme="majorEastAsia" w:cstheme="majorBidi"/>
      <w:color w:val="272727" w:themeColor="text1" w:themeTint="D8"/>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Заголовок 1 Знак"/>
    <w:basedOn w:val="a0"/>
    <w:link w:val="1"/>
    <w:uiPriority w:val="9"/>
    <w:rsid w:val="00D73FDA"/>
    <w:rPr>
      <w:rFonts w:asciiTheme="majorHAnsi" w:hAnsiTheme="majorHAnsi" w:eastAsiaTheme="majorEastAsia" w:cstheme="majorBidi"/>
      <w:color w:val="0F4761" w:themeColor="accent1" w:themeShade="BF"/>
      <w:sz w:val="40"/>
      <w:szCs w:val="40"/>
    </w:rPr>
  </w:style>
  <w:style w:type="character" w:styleId="20" w:customStyle="1">
    <w:name w:val="Заголовок 2 Знак"/>
    <w:basedOn w:val="a0"/>
    <w:link w:val="2"/>
    <w:uiPriority w:val="9"/>
    <w:semiHidden/>
    <w:rsid w:val="00D73FDA"/>
    <w:rPr>
      <w:rFonts w:asciiTheme="majorHAnsi" w:hAnsiTheme="majorHAnsi" w:eastAsiaTheme="majorEastAsia" w:cstheme="majorBidi"/>
      <w:color w:val="0F4761" w:themeColor="accent1" w:themeShade="BF"/>
      <w:sz w:val="32"/>
      <w:szCs w:val="32"/>
    </w:rPr>
  </w:style>
  <w:style w:type="character" w:styleId="30" w:customStyle="1">
    <w:name w:val="Заголовок 3 Знак"/>
    <w:basedOn w:val="a0"/>
    <w:link w:val="3"/>
    <w:uiPriority w:val="9"/>
    <w:semiHidden/>
    <w:rsid w:val="00D73FDA"/>
    <w:rPr>
      <w:rFonts w:eastAsiaTheme="majorEastAsia" w:cstheme="majorBidi"/>
      <w:color w:val="0F4761" w:themeColor="accent1" w:themeShade="BF"/>
      <w:sz w:val="28"/>
      <w:szCs w:val="28"/>
    </w:rPr>
  </w:style>
  <w:style w:type="character" w:styleId="40" w:customStyle="1">
    <w:name w:val="Заголовок 4 Знак"/>
    <w:basedOn w:val="a0"/>
    <w:link w:val="4"/>
    <w:uiPriority w:val="9"/>
    <w:semiHidden/>
    <w:rsid w:val="00D73FDA"/>
    <w:rPr>
      <w:rFonts w:eastAsiaTheme="majorEastAsia" w:cstheme="majorBidi"/>
      <w:i/>
      <w:iCs/>
      <w:color w:val="0F4761" w:themeColor="accent1" w:themeShade="BF"/>
    </w:rPr>
  </w:style>
  <w:style w:type="character" w:styleId="50" w:customStyle="1">
    <w:name w:val="Заголовок 5 Знак"/>
    <w:basedOn w:val="a0"/>
    <w:link w:val="5"/>
    <w:uiPriority w:val="9"/>
    <w:semiHidden/>
    <w:rsid w:val="00D73FDA"/>
    <w:rPr>
      <w:rFonts w:eastAsiaTheme="majorEastAsia" w:cstheme="majorBidi"/>
      <w:color w:val="0F4761" w:themeColor="accent1" w:themeShade="BF"/>
    </w:rPr>
  </w:style>
  <w:style w:type="character" w:styleId="60" w:customStyle="1">
    <w:name w:val="Заголовок 6 Знак"/>
    <w:basedOn w:val="a0"/>
    <w:link w:val="6"/>
    <w:uiPriority w:val="9"/>
    <w:semiHidden/>
    <w:rsid w:val="00D73FDA"/>
    <w:rPr>
      <w:rFonts w:eastAsiaTheme="majorEastAsia" w:cstheme="majorBidi"/>
      <w:i/>
      <w:iCs/>
      <w:color w:val="595959" w:themeColor="text1" w:themeTint="A6"/>
    </w:rPr>
  </w:style>
  <w:style w:type="character" w:styleId="70" w:customStyle="1">
    <w:name w:val="Заголовок 7 Знак"/>
    <w:basedOn w:val="a0"/>
    <w:link w:val="7"/>
    <w:uiPriority w:val="9"/>
    <w:semiHidden/>
    <w:rsid w:val="00D73FDA"/>
    <w:rPr>
      <w:rFonts w:eastAsiaTheme="majorEastAsia" w:cstheme="majorBidi"/>
      <w:color w:val="595959" w:themeColor="text1" w:themeTint="A6"/>
    </w:rPr>
  </w:style>
  <w:style w:type="character" w:styleId="80" w:customStyle="1">
    <w:name w:val="Заголовок 8 Знак"/>
    <w:basedOn w:val="a0"/>
    <w:link w:val="8"/>
    <w:uiPriority w:val="9"/>
    <w:semiHidden/>
    <w:rsid w:val="00D73FDA"/>
    <w:rPr>
      <w:rFonts w:eastAsiaTheme="majorEastAsia" w:cstheme="majorBidi"/>
      <w:i/>
      <w:iCs/>
      <w:color w:val="272727" w:themeColor="text1" w:themeTint="D8"/>
    </w:rPr>
  </w:style>
  <w:style w:type="character" w:styleId="90" w:customStyle="1">
    <w:name w:val="Заголовок 9 Знак"/>
    <w:basedOn w:val="a0"/>
    <w:link w:val="9"/>
    <w:uiPriority w:val="9"/>
    <w:semiHidden/>
    <w:rsid w:val="00D73FDA"/>
    <w:rPr>
      <w:rFonts w:eastAsiaTheme="majorEastAsia" w:cstheme="majorBidi"/>
      <w:color w:val="272727" w:themeColor="text1" w:themeTint="D8"/>
    </w:rPr>
  </w:style>
  <w:style w:type="paragraph" w:styleId="a3">
    <w:name w:val="Title"/>
    <w:basedOn w:val="a"/>
    <w:next w:val="a"/>
    <w:link w:val="a4"/>
    <w:uiPriority w:val="10"/>
    <w:qFormat/>
    <w:rsid w:val="00D73FDA"/>
    <w:pPr>
      <w:spacing w:after="80"/>
      <w:contextualSpacing/>
    </w:pPr>
    <w:rPr>
      <w:rFonts w:asciiTheme="majorHAnsi" w:hAnsiTheme="majorHAnsi" w:eastAsiaTheme="majorEastAsia" w:cstheme="majorBidi"/>
      <w:spacing w:val="-10"/>
      <w:kern w:val="28"/>
      <w:sz w:val="56"/>
      <w:szCs w:val="56"/>
    </w:rPr>
  </w:style>
  <w:style w:type="character" w:styleId="a4" w:customStyle="1">
    <w:name w:val="Заголовок Знак"/>
    <w:basedOn w:val="a0"/>
    <w:link w:val="a3"/>
    <w:uiPriority w:val="10"/>
    <w:rsid w:val="00D73FDA"/>
    <w:rPr>
      <w:rFonts w:asciiTheme="majorHAnsi" w:hAnsiTheme="majorHAnsi" w:eastAsiaTheme="majorEastAsia" w:cstheme="majorBidi"/>
      <w:spacing w:val="-10"/>
      <w:kern w:val="28"/>
      <w:sz w:val="56"/>
      <w:szCs w:val="56"/>
    </w:rPr>
  </w:style>
  <w:style w:type="paragraph" w:styleId="a5">
    <w:name w:val="Subtitle"/>
    <w:basedOn w:val="a"/>
    <w:next w:val="a"/>
    <w:link w:val="a6"/>
    <w:uiPriority w:val="11"/>
    <w:qFormat/>
    <w:rsid w:val="00D73FDA"/>
    <w:pPr>
      <w:numPr>
        <w:ilvl w:val="1"/>
      </w:numPr>
    </w:pPr>
    <w:rPr>
      <w:rFonts w:eastAsiaTheme="majorEastAsia" w:cstheme="majorBidi"/>
      <w:color w:val="595959" w:themeColor="text1" w:themeTint="A6"/>
      <w:spacing w:val="15"/>
      <w:sz w:val="28"/>
      <w:szCs w:val="28"/>
    </w:rPr>
  </w:style>
  <w:style w:type="character" w:styleId="a6" w:customStyle="1">
    <w:name w:val="Подзаголовок Знак"/>
    <w:basedOn w:val="a0"/>
    <w:link w:val="a5"/>
    <w:uiPriority w:val="11"/>
    <w:rsid w:val="00D73FD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3FDA"/>
    <w:pPr>
      <w:spacing w:before="160"/>
      <w:jc w:val="center"/>
    </w:pPr>
    <w:rPr>
      <w:i/>
      <w:iCs/>
      <w:color w:val="404040" w:themeColor="text1" w:themeTint="BF"/>
    </w:rPr>
  </w:style>
  <w:style w:type="character" w:styleId="22" w:customStyle="1">
    <w:name w:val="Цитата 2 Знак"/>
    <w:basedOn w:val="a0"/>
    <w:link w:val="21"/>
    <w:uiPriority w:val="29"/>
    <w:rsid w:val="00D73FDA"/>
    <w:rPr>
      <w:i/>
      <w:iCs/>
      <w:color w:val="404040" w:themeColor="text1" w:themeTint="BF"/>
    </w:rPr>
  </w:style>
  <w:style w:type="paragraph" w:styleId="a7">
    <w:name w:val="List Paragraph"/>
    <w:basedOn w:val="a"/>
    <w:uiPriority w:val="34"/>
    <w:qFormat/>
    <w:rsid w:val="00D73FDA"/>
    <w:pPr>
      <w:ind w:left="720"/>
      <w:contextualSpacing/>
    </w:pPr>
  </w:style>
  <w:style w:type="character" w:styleId="a8">
    <w:name w:val="Intense Emphasis"/>
    <w:basedOn w:val="a0"/>
    <w:uiPriority w:val="21"/>
    <w:qFormat/>
    <w:rsid w:val="00D73FDA"/>
    <w:rPr>
      <w:i/>
      <w:iCs/>
      <w:color w:val="0F4761" w:themeColor="accent1" w:themeShade="BF"/>
    </w:rPr>
  </w:style>
  <w:style w:type="paragraph" w:styleId="a9">
    <w:name w:val="Intense Quote"/>
    <w:basedOn w:val="a"/>
    <w:next w:val="a"/>
    <w:link w:val="aa"/>
    <w:uiPriority w:val="30"/>
    <w:qFormat/>
    <w:rsid w:val="00D73FD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aa" w:customStyle="1">
    <w:name w:val="Выделенная цитата Знак"/>
    <w:basedOn w:val="a0"/>
    <w:link w:val="a9"/>
    <w:uiPriority w:val="30"/>
    <w:rsid w:val="00D73FDA"/>
    <w:rPr>
      <w:i/>
      <w:iCs/>
      <w:color w:val="0F4761" w:themeColor="accent1" w:themeShade="BF"/>
    </w:rPr>
  </w:style>
  <w:style w:type="character" w:styleId="ab">
    <w:name w:val="Intense Reference"/>
    <w:basedOn w:val="a0"/>
    <w:uiPriority w:val="32"/>
    <w:qFormat/>
    <w:rsid w:val="00D73FDA"/>
    <w:rPr>
      <w:b/>
      <w:bCs/>
      <w:smallCaps/>
      <w:color w:val="0F4761" w:themeColor="accent1" w:themeShade="BF"/>
      <w:spacing w:val="5"/>
    </w:rPr>
  </w:style>
  <w:style w:type="paragraph" w:styleId="ac">
    <w:name w:val="header"/>
    <w:basedOn w:val="a"/>
    <w:link w:val="ad"/>
    <w:uiPriority w:val="99"/>
    <w:unhideWhenUsed/>
    <w:rsid w:val="00D73FDA"/>
    <w:pPr>
      <w:tabs>
        <w:tab w:val="center" w:pos="4513"/>
        <w:tab w:val="right" w:pos="9026"/>
      </w:tabs>
    </w:pPr>
  </w:style>
  <w:style w:type="character" w:styleId="ad" w:customStyle="1">
    <w:name w:val="Верхний колонтитул Знак"/>
    <w:basedOn w:val="a0"/>
    <w:link w:val="ac"/>
    <w:uiPriority w:val="99"/>
    <w:rsid w:val="00D73FDA"/>
  </w:style>
  <w:style w:type="paragraph" w:styleId="ae">
    <w:name w:val="footer"/>
    <w:basedOn w:val="a"/>
    <w:link w:val="af"/>
    <w:uiPriority w:val="99"/>
    <w:unhideWhenUsed/>
    <w:rsid w:val="00D73FDA"/>
    <w:pPr>
      <w:tabs>
        <w:tab w:val="center" w:pos="4513"/>
        <w:tab w:val="right" w:pos="9026"/>
      </w:tabs>
    </w:pPr>
  </w:style>
  <w:style w:type="character" w:styleId="af" w:customStyle="1">
    <w:name w:val="Нижний колонтитул Знак"/>
    <w:basedOn w:val="a0"/>
    <w:link w:val="ae"/>
    <w:uiPriority w:val="99"/>
    <w:rsid w:val="00D73FDA"/>
  </w:style>
  <w:style w:type="character" w:styleId="af0">
    <w:name w:val="Hyperlink"/>
    <w:basedOn w:val="a0"/>
    <w:uiPriority w:val="99"/>
    <w:unhideWhenUsed/>
    <w:rsid w:val="004C1AA4"/>
    <w:rPr>
      <w:color w:val="467886" w:themeColor="hyperlink"/>
      <w:u w:val="single"/>
    </w:rPr>
  </w:style>
  <w:style w:type="character" w:styleId="11" w:customStyle="1">
    <w:name w:val="Неразрешенное упоминание1"/>
    <w:basedOn w:val="a0"/>
    <w:uiPriority w:val="99"/>
    <w:semiHidden/>
    <w:unhideWhenUsed/>
    <w:rsid w:val="004C1AA4"/>
    <w:rPr>
      <w:color w:val="605E5C"/>
      <w:shd w:val="clear" w:color="auto" w:fill="E1DFDD"/>
    </w:rPr>
  </w:style>
  <w:style w:type="paragraph" w:styleId="af1">
    <w:name w:val="caption"/>
    <w:basedOn w:val="a"/>
    <w:next w:val="a"/>
    <w:uiPriority w:val="35"/>
    <w:unhideWhenUsed/>
    <w:qFormat/>
    <w:rsid w:val="00A23D5F"/>
    <w:pPr>
      <w:spacing w:after="200"/>
    </w:pPr>
    <w:rPr>
      <w:i/>
      <w:iCs/>
      <w:color w:val="0E2841" w:themeColor="text2"/>
      <w:sz w:val="18"/>
      <w:szCs w:val="18"/>
    </w:rPr>
  </w:style>
  <w:style w:type="paragraph" w:styleId="af2">
    <w:name w:val="No Spacing"/>
    <w:link w:val="af3"/>
    <w:uiPriority w:val="1"/>
    <w:qFormat/>
    <w:rsid w:val="0071440E"/>
    <w:pPr>
      <w:spacing w:after="0" w:line="240" w:lineRule="auto"/>
    </w:pPr>
    <w:rPr>
      <w:rFonts w:eastAsiaTheme="minorEastAsia"/>
      <w:kern w:val="0"/>
      <w:sz w:val="22"/>
      <w:szCs w:val="22"/>
      <w:lang w:val="ru-RU" w:eastAsia="ru-RU"/>
      <w14:ligatures w14:val="none"/>
    </w:rPr>
  </w:style>
  <w:style w:type="character" w:styleId="af3" w:customStyle="1">
    <w:name w:val="Без интервала Знак"/>
    <w:basedOn w:val="a0"/>
    <w:link w:val="af2"/>
    <w:uiPriority w:val="1"/>
    <w:rsid w:val="0071440E"/>
    <w:rPr>
      <w:rFonts w:eastAsiaTheme="minorEastAsia"/>
      <w:kern w:val="0"/>
      <w:sz w:val="22"/>
      <w:szCs w:val="22"/>
      <w:lang w:val="ru-RU" w:eastAsia="ru-RU"/>
      <w14:ligatures w14:val="none"/>
    </w:rPr>
  </w:style>
  <w:style w:type="character" w:styleId="jsgrdq" w:customStyle="1">
    <w:name w:val="jsgrdq"/>
    <w:basedOn w:val="a0"/>
    <w:rsid w:val="006978A7"/>
  </w:style>
  <w:style w:type="paragraph" w:styleId="04xlpa" w:customStyle="1">
    <w:name w:val="_04xlpa"/>
    <w:basedOn w:val="a"/>
    <w:rsid w:val="00397AE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380587">
      <w:bodyDiv w:val="1"/>
      <w:marLeft w:val="0"/>
      <w:marRight w:val="0"/>
      <w:marTop w:val="0"/>
      <w:marBottom w:val="0"/>
      <w:divBdr>
        <w:top w:val="none" w:sz="0" w:space="0" w:color="auto"/>
        <w:left w:val="none" w:sz="0" w:space="0" w:color="auto"/>
        <w:bottom w:val="none" w:sz="0" w:space="0" w:color="auto"/>
        <w:right w:val="none" w:sz="0" w:space="0" w:color="auto"/>
      </w:divBdr>
    </w:div>
    <w:div w:id="769860045">
      <w:bodyDiv w:val="1"/>
      <w:marLeft w:val="0"/>
      <w:marRight w:val="0"/>
      <w:marTop w:val="0"/>
      <w:marBottom w:val="0"/>
      <w:divBdr>
        <w:top w:val="none" w:sz="0" w:space="0" w:color="auto"/>
        <w:left w:val="none" w:sz="0" w:space="0" w:color="auto"/>
        <w:bottom w:val="none" w:sz="0" w:space="0" w:color="auto"/>
        <w:right w:val="none" w:sz="0" w:space="0" w:color="auto"/>
      </w:divBdr>
    </w:div>
    <w:div w:id="1263996951">
      <w:bodyDiv w:val="1"/>
      <w:marLeft w:val="0"/>
      <w:marRight w:val="0"/>
      <w:marTop w:val="0"/>
      <w:marBottom w:val="0"/>
      <w:divBdr>
        <w:top w:val="none" w:sz="0" w:space="0" w:color="auto"/>
        <w:left w:val="none" w:sz="0" w:space="0" w:color="auto"/>
        <w:bottom w:val="none" w:sz="0" w:space="0" w:color="auto"/>
        <w:right w:val="none" w:sz="0" w:space="0" w:color="auto"/>
      </w:divBdr>
    </w:div>
    <w:div w:id="1300379782">
      <w:bodyDiv w:val="1"/>
      <w:marLeft w:val="0"/>
      <w:marRight w:val="0"/>
      <w:marTop w:val="0"/>
      <w:marBottom w:val="0"/>
      <w:divBdr>
        <w:top w:val="none" w:sz="0" w:space="0" w:color="auto"/>
        <w:left w:val="none" w:sz="0" w:space="0" w:color="auto"/>
        <w:bottom w:val="none" w:sz="0" w:space="0" w:color="auto"/>
        <w:right w:val="none" w:sz="0" w:space="0" w:color="auto"/>
      </w:divBdr>
    </w:div>
    <w:div w:id="1339845373">
      <w:bodyDiv w:val="1"/>
      <w:marLeft w:val="0"/>
      <w:marRight w:val="0"/>
      <w:marTop w:val="0"/>
      <w:marBottom w:val="0"/>
      <w:divBdr>
        <w:top w:val="none" w:sz="0" w:space="0" w:color="auto"/>
        <w:left w:val="none" w:sz="0" w:space="0" w:color="auto"/>
        <w:bottom w:val="none" w:sz="0" w:space="0" w:color="auto"/>
        <w:right w:val="none" w:sz="0" w:space="0" w:color="auto"/>
      </w:divBdr>
    </w:div>
    <w:div w:id="154332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eader" Target="header3.xml" Id="rId10" /><Relationship Type="http://schemas.openxmlformats.org/officeDocument/2006/relationships/settings" Target="settings.xml" Id="rId4" /><Relationship Type="http://schemas.openxmlformats.org/officeDocument/2006/relationships/header" Target="header2.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sv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hyperlink" Target="http://www.kbtu.kz" TargetMode="External"/></Relationships>
</file>

<file path=word/theme/theme1.xml><?xml version="1.0" encoding="utf-8"?>
<a:theme xmlns:a="http://schemas.openxmlformats.org/drawingml/2006/main" xmlns:thm15="http://schemas.microsoft.com/office/thememl/2012/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274E9-2561-4C19-8A6C-A0C502E3314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cmt</dc:creator>
  <keywords/>
  <dc:description/>
  <lastModifiedBy>Alina Kozhan</lastModifiedBy>
  <revision>37</revision>
  <lastPrinted>2026-01-28T06:40:00.0000000Z</lastPrinted>
  <dcterms:created xsi:type="dcterms:W3CDTF">2026-01-16T12:16:00.0000000Z</dcterms:created>
  <dcterms:modified xsi:type="dcterms:W3CDTF">2026-03-04T07:13:09.5214891Z</dcterms:modified>
</coreProperties>
</file>